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Н</w:t>
      </w:r>
      <w:r w:rsidR="00735E8F">
        <w:rPr>
          <w:rStyle w:val="s1"/>
          <w:rFonts w:ascii="Arial" w:hAnsi="Arial" w:cs="Arial"/>
          <w:b/>
          <w:sz w:val="28"/>
          <w:szCs w:val="28"/>
        </w:rPr>
        <w:t>ОВОМЕЛОВСКОГО</w:t>
      </w:r>
      <w:r w:rsidRPr="00E3265B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                              0</w:t>
      </w:r>
      <w:r w:rsidR="00735E8F">
        <w:rPr>
          <w:rStyle w:val="s2"/>
          <w:rFonts w:ascii="Arial" w:hAnsi="Arial" w:cs="Arial"/>
          <w:b/>
          <w:sz w:val="28"/>
          <w:szCs w:val="28"/>
        </w:rPr>
        <w:t>5 июля</w:t>
      </w: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2019 года № </w:t>
      </w:r>
      <w:r w:rsidR="00735E8F">
        <w:rPr>
          <w:rStyle w:val="s2"/>
          <w:rFonts w:ascii="Arial" w:hAnsi="Arial" w:cs="Arial"/>
          <w:b/>
          <w:sz w:val="28"/>
          <w:szCs w:val="28"/>
        </w:rPr>
        <w:t>35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735E8F">
        <w:rPr>
          <w:rFonts w:ascii="Arial" w:hAnsi="Arial" w:cs="Arial"/>
          <w:b/>
          <w:sz w:val="32"/>
          <w:szCs w:val="32"/>
        </w:rPr>
        <w:t>Новомеловского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</w:t>
      </w:r>
      <w:proofErr w:type="gramStart"/>
      <w:r w:rsidRPr="00E3265B">
        <w:rPr>
          <w:rFonts w:ascii="Arial" w:hAnsi="Arial" w:cs="Arial"/>
        </w:rPr>
        <w:t xml:space="preserve">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proofErr w:type="spellStart"/>
      <w:r>
        <w:rPr>
          <w:rFonts w:ascii="Arial" w:hAnsi="Arial" w:cs="Arial"/>
        </w:rPr>
        <w:t>Н</w:t>
      </w:r>
      <w:r w:rsidR="00735E8F">
        <w:rPr>
          <w:rFonts w:ascii="Arial" w:hAnsi="Arial" w:cs="Arial"/>
        </w:rPr>
        <w:t>овомеловского</w:t>
      </w:r>
      <w:proofErr w:type="spellEnd"/>
      <w:r w:rsidR="00735E8F">
        <w:rPr>
          <w:rFonts w:ascii="Arial" w:hAnsi="Arial" w:cs="Arial"/>
        </w:rPr>
        <w:t xml:space="preserve"> </w:t>
      </w:r>
      <w:proofErr w:type="spellStart"/>
      <w:r w:rsidR="00735E8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</w:t>
      </w:r>
      <w:r w:rsidRPr="00E3265B">
        <w:rPr>
          <w:rFonts w:ascii="Arial" w:hAnsi="Arial" w:cs="Arial"/>
        </w:rPr>
        <w:t xml:space="preserve">, </w:t>
      </w:r>
      <w:r w:rsidRPr="00F75CAB">
        <w:rPr>
          <w:rFonts w:ascii="Arial" w:hAnsi="Arial" w:cs="Arial"/>
          <w:sz w:val="28"/>
          <w:szCs w:val="28"/>
        </w:rPr>
        <w:t>Администрация  </w:t>
      </w:r>
      <w:proofErr w:type="spellStart"/>
      <w:r>
        <w:rPr>
          <w:rFonts w:ascii="Arial" w:hAnsi="Arial" w:cs="Arial"/>
          <w:sz w:val="28"/>
          <w:szCs w:val="28"/>
        </w:rPr>
        <w:t>Н</w:t>
      </w:r>
      <w:r w:rsidR="00735E8F">
        <w:rPr>
          <w:rFonts w:ascii="Arial" w:hAnsi="Arial" w:cs="Arial"/>
          <w:sz w:val="28"/>
          <w:szCs w:val="28"/>
        </w:rPr>
        <w:t>овомеловского</w:t>
      </w:r>
      <w:proofErr w:type="spellEnd"/>
      <w:r w:rsidRPr="00F75CAB">
        <w:rPr>
          <w:rFonts w:ascii="Arial" w:hAnsi="Arial" w:cs="Arial"/>
          <w:sz w:val="28"/>
          <w:szCs w:val="28"/>
        </w:rPr>
        <w:t xml:space="preserve">  сельсовета ПОСТАНОВЛЯЕТ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 xml:space="preserve">     1.Утвердить организационные мероприятия по локализации пожара и спасению людей и имущества до прибытия подразделений пожарной охраны на </w:t>
      </w:r>
      <w:proofErr w:type="spellStart"/>
      <w:r w:rsidRPr="00E3265B">
        <w:rPr>
          <w:rFonts w:ascii="Arial" w:hAnsi="Arial" w:cs="Arial"/>
        </w:rPr>
        <w:t>территории</w:t>
      </w:r>
      <w:r w:rsidR="00735E8F"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 3. 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9.Контроль за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 w:rsidRPr="00914335">
        <w:rPr>
          <w:rFonts w:ascii="Arial" w:hAnsi="Arial" w:cs="Arial"/>
        </w:rPr>
        <w:t xml:space="preserve"> сельсовета </w:t>
      </w:r>
      <w:proofErr w:type="spellStart"/>
      <w:r w:rsidRPr="00914335">
        <w:rPr>
          <w:rFonts w:ascii="Arial" w:hAnsi="Arial" w:cs="Arial"/>
        </w:rPr>
        <w:t>Горшеченского</w:t>
      </w:r>
      <w:proofErr w:type="spellEnd"/>
      <w:r w:rsidRPr="00914335">
        <w:rPr>
          <w:rFonts w:ascii="Arial" w:hAnsi="Arial" w:cs="Arial"/>
        </w:rPr>
        <w:t xml:space="preserve"> района Курской области 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Глава  </w:t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 w:rsidRPr="00E3265B">
        <w:rPr>
          <w:rFonts w:ascii="Arial" w:hAnsi="Arial" w:cs="Arial"/>
        </w:rPr>
        <w:t xml:space="preserve"> сельсовета</w:t>
      </w:r>
    </w:p>
    <w:p w:rsidR="00E3265B" w:rsidRDefault="00E3265B" w:rsidP="00735E8F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Горшеченского района                                               </w:t>
      </w:r>
      <w:r w:rsidR="00735E8F">
        <w:rPr>
          <w:rFonts w:ascii="Arial" w:hAnsi="Arial" w:cs="Arial"/>
        </w:rPr>
        <w:t>М.И.Труфанов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>от 0</w:t>
      </w:r>
      <w:r w:rsidR="00735E8F">
        <w:rPr>
          <w:rFonts w:ascii="Arial" w:hAnsi="Arial" w:cs="Arial"/>
        </w:rPr>
        <w:t>5.07</w:t>
      </w:r>
      <w:bookmarkStart w:id="0" w:name="_GoBack"/>
      <w:bookmarkEnd w:id="0"/>
      <w:r w:rsidRPr="00E3265B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E3265B">
        <w:rPr>
          <w:rFonts w:ascii="Arial" w:hAnsi="Arial" w:cs="Arial"/>
        </w:rPr>
        <w:t xml:space="preserve"> года № </w:t>
      </w:r>
      <w:r w:rsidR="00735E8F">
        <w:rPr>
          <w:rFonts w:ascii="Arial" w:hAnsi="Arial" w:cs="Arial"/>
        </w:rPr>
        <w:t>35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 xml:space="preserve">Организационные мероприятия по локализации пожара и спасению людей и имущества добровольной пожарной дружиной </w:t>
      </w:r>
      <w:proofErr w:type="spellStart"/>
      <w:r w:rsidR="00735E8F">
        <w:rPr>
          <w:rFonts w:ascii="Arial" w:hAnsi="Arial" w:cs="Arial"/>
          <w:b/>
        </w:rPr>
        <w:t>Новомеловского</w:t>
      </w:r>
      <w:proofErr w:type="spellEnd"/>
      <w:r>
        <w:rPr>
          <w:rFonts w:ascii="Arial" w:hAnsi="Arial" w:cs="Arial"/>
          <w:b/>
        </w:rPr>
        <w:t xml:space="preserve">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 xml:space="preserve">- при приеме информации от заявителя о пожаре глава </w:t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proofErr w:type="spellStart"/>
      <w:r w:rsidR="00735E8F">
        <w:rPr>
          <w:rFonts w:ascii="Arial" w:hAnsi="Arial" w:cs="Arial"/>
        </w:rPr>
        <w:t>Новомеловского</w:t>
      </w:r>
      <w:proofErr w:type="spellEnd"/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средств связи,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5B"/>
    <w:rsid w:val="00193054"/>
    <w:rsid w:val="001979FB"/>
    <w:rsid w:val="001A7E66"/>
    <w:rsid w:val="00242812"/>
    <w:rsid w:val="00340193"/>
    <w:rsid w:val="00394DE2"/>
    <w:rsid w:val="00440DD3"/>
    <w:rsid w:val="004C5F44"/>
    <w:rsid w:val="00735E8F"/>
    <w:rsid w:val="007F2C6C"/>
    <w:rsid w:val="008819DB"/>
    <w:rsid w:val="009704EB"/>
    <w:rsid w:val="00987E7F"/>
    <w:rsid w:val="00B271D6"/>
    <w:rsid w:val="00BF6855"/>
    <w:rsid w:val="00C40B06"/>
    <w:rsid w:val="00C66688"/>
    <w:rsid w:val="00CA2674"/>
    <w:rsid w:val="00E3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Новомеловое</cp:lastModifiedBy>
  <cp:revision>2</cp:revision>
  <cp:lastPrinted>2019-07-19T13:06:00Z</cp:lastPrinted>
  <dcterms:created xsi:type="dcterms:W3CDTF">2021-05-27T13:32:00Z</dcterms:created>
  <dcterms:modified xsi:type="dcterms:W3CDTF">2021-05-27T13:32:00Z</dcterms:modified>
</cp:coreProperties>
</file>