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3F519B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НОВОМЕЛОВСКОГО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E279B7">
        <w:rPr>
          <w:rFonts w:ascii="Arial" w:hAnsi="Arial" w:cs="Arial"/>
          <w:b/>
          <w:sz w:val="32"/>
          <w:szCs w:val="32"/>
        </w:rPr>
        <w:t>22.12.2021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</w:t>
      </w:r>
      <w:r w:rsidR="00E279B7">
        <w:rPr>
          <w:rFonts w:ascii="Arial" w:hAnsi="Arial" w:cs="Arial"/>
          <w:b/>
          <w:sz w:val="32"/>
          <w:szCs w:val="32"/>
        </w:rPr>
        <w:t>53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3F519B">
              <w:rPr>
                <w:rFonts w:ascii="Arial" w:hAnsi="Arial" w:cs="Arial"/>
                <w:b/>
                <w:sz w:val="32"/>
                <w:szCs w:val="32"/>
              </w:rPr>
              <w:t>Новомеловского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  <w:r w:rsidR="008B458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5B20"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3F519B">
        <w:rPr>
          <w:rFonts w:ascii="Arial" w:hAnsi="Arial" w:cs="Arial"/>
          <w:bCs/>
        </w:rPr>
        <w:t>Новомеловского</w:t>
      </w:r>
      <w:r w:rsidRPr="00BA57AB">
        <w:rPr>
          <w:rFonts w:ascii="Arial" w:hAnsi="Arial" w:cs="Arial"/>
          <w:bCs/>
        </w:rPr>
        <w:t xml:space="preserve"> сельсовета Горшеченского района Курской области ПОСТАНОВЛЯЕТ:</w:t>
      </w:r>
    </w:p>
    <w:p w:rsidR="00774820" w:rsidRPr="00726225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3F519B">
        <w:rPr>
          <w:rFonts w:ascii="Arial" w:hAnsi="Arial" w:cs="Arial"/>
        </w:rPr>
        <w:t>Новомеловского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>ета Горшеченского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="007A5B20"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>годы</w:t>
      </w:r>
      <w:r w:rsidR="008B4582">
        <w:rPr>
          <w:rFonts w:ascii="Arial" w:hAnsi="Arial" w:cs="Arial"/>
        </w:rPr>
        <w:t xml:space="preserve"> в новой редакции</w:t>
      </w:r>
      <w:r w:rsidRPr="00726225">
        <w:rPr>
          <w:rFonts w:ascii="Arial" w:hAnsi="Arial" w:cs="Arial"/>
        </w:rPr>
        <w:t>.</w:t>
      </w:r>
    </w:p>
    <w:p w:rsidR="00774820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tbl>
      <w:tblPr>
        <w:tblW w:w="14652" w:type="dxa"/>
        <w:tblLayout w:type="fixed"/>
        <w:tblLook w:val="01E0"/>
      </w:tblPr>
      <w:tblGrid>
        <w:gridCol w:w="9747"/>
        <w:gridCol w:w="4905"/>
      </w:tblGrid>
      <w:tr w:rsidR="008B4582" w:rsidRPr="008B4582" w:rsidTr="00F77D5D">
        <w:tc>
          <w:tcPr>
            <w:tcW w:w="9747" w:type="dxa"/>
            <w:shd w:val="clear" w:color="auto" w:fill="auto"/>
          </w:tcPr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Pr="008B4582">
              <w:rPr>
                <w:rFonts w:ascii="Arial" w:hAnsi="Arial" w:cs="Arial"/>
              </w:rPr>
              <w:t>. Постановление от 2</w:t>
            </w:r>
            <w:r w:rsidR="0061705E">
              <w:rPr>
                <w:rFonts w:ascii="Arial" w:hAnsi="Arial" w:cs="Arial"/>
              </w:rPr>
              <w:t>2</w:t>
            </w:r>
            <w:r w:rsidRPr="008B4582">
              <w:rPr>
                <w:rFonts w:ascii="Arial" w:hAnsi="Arial" w:cs="Arial"/>
              </w:rPr>
              <w:t xml:space="preserve"> </w:t>
            </w:r>
            <w:r w:rsidR="0061705E">
              <w:rPr>
                <w:rFonts w:ascii="Arial" w:hAnsi="Arial" w:cs="Arial"/>
              </w:rPr>
              <w:t>января</w:t>
            </w:r>
            <w:r w:rsidRPr="008B4582">
              <w:rPr>
                <w:rFonts w:ascii="Arial" w:hAnsi="Arial" w:cs="Arial"/>
              </w:rPr>
              <w:t xml:space="preserve"> 2021 года № </w:t>
            </w:r>
            <w:r w:rsidR="0061705E">
              <w:rPr>
                <w:rFonts w:ascii="Arial" w:hAnsi="Arial" w:cs="Arial"/>
              </w:rPr>
              <w:t>2</w:t>
            </w:r>
            <w:r w:rsidRPr="008B4582">
              <w:rPr>
                <w:rFonts w:ascii="Arial" w:hAnsi="Arial" w:cs="Arial"/>
              </w:rPr>
              <w:t xml:space="preserve"> Об утверждении Плана мероприятий по противодействию коррупции в Администрации </w:t>
            </w:r>
            <w:r w:rsidR="003F519B">
              <w:rPr>
                <w:rFonts w:ascii="Arial" w:hAnsi="Arial" w:cs="Arial"/>
              </w:rPr>
              <w:t>Новомеловского</w:t>
            </w:r>
            <w:r w:rsidRPr="008B4582">
              <w:rPr>
                <w:rFonts w:ascii="Arial" w:hAnsi="Arial" w:cs="Arial"/>
              </w:rPr>
              <w:t xml:space="preserve"> сельсовета Горшеченского района Курской области на 2021-2023 годы</w:t>
            </w:r>
            <w:r w:rsidR="00332523">
              <w:rPr>
                <w:rFonts w:ascii="Arial" w:hAnsi="Arial" w:cs="Arial"/>
              </w:rPr>
              <w:t>» считать утратившим силу</w:t>
            </w:r>
            <w:r w:rsidRPr="008B4582">
              <w:rPr>
                <w:rFonts w:ascii="Arial" w:hAnsi="Arial" w:cs="Arial"/>
                <w:b/>
              </w:rPr>
              <w:t>.</w:t>
            </w:r>
          </w:p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74820" w:rsidRPr="00726225" w:rsidRDefault="008B4582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</w:t>
      </w:r>
      <w:bookmarkStart w:id="0" w:name="_GoBack"/>
      <w:bookmarkEnd w:id="0"/>
      <w:r w:rsidR="007A5B20">
        <w:rPr>
          <w:rFonts w:ascii="Arial" w:hAnsi="Arial" w:cs="Arial"/>
        </w:rPr>
        <w:t xml:space="preserve">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r w:rsidR="003F519B">
        <w:rPr>
          <w:rFonts w:ascii="Arial" w:hAnsi="Arial" w:cs="Arial"/>
        </w:rPr>
        <w:t>Новомеловского</w:t>
      </w:r>
      <w:r w:rsidR="007A5B20" w:rsidRPr="00726225">
        <w:rPr>
          <w:rFonts w:ascii="Arial" w:hAnsi="Arial" w:cs="Arial"/>
        </w:rPr>
        <w:t xml:space="preserve"> сельсовета Горшечен</w:t>
      </w:r>
      <w:r w:rsidR="007A5B20">
        <w:rPr>
          <w:rFonts w:ascii="Arial" w:hAnsi="Arial" w:cs="Arial"/>
        </w:rPr>
        <w:t>ского района Курской области</w:t>
      </w:r>
      <w:r w:rsidR="000C114B">
        <w:rPr>
          <w:rFonts w:ascii="Arial" w:hAnsi="Arial" w:cs="Arial"/>
        </w:rPr>
        <w:t>-</w:t>
      </w:r>
      <w:r w:rsidR="000C114B">
        <w:rPr>
          <w:rFonts w:ascii="Arial" w:hAnsi="Arial" w:cs="Arial"/>
          <w:lang w:val="en-US"/>
        </w:rPr>
        <w:t>http</w:t>
      </w:r>
      <w:r w:rsidR="000C114B">
        <w:rPr>
          <w:rFonts w:ascii="Arial" w:hAnsi="Arial" w:cs="Arial"/>
        </w:rPr>
        <w:t>://</w:t>
      </w:r>
      <w:r w:rsidR="000C114B">
        <w:rPr>
          <w:rFonts w:ascii="Arial" w:hAnsi="Arial" w:cs="Arial"/>
          <w:lang w:val="en-US"/>
        </w:rPr>
        <w:t>novomelovoe</w:t>
      </w:r>
      <w:r w:rsidR="000C114B">
        <w:rPr>
          <w:rFonts w:ascii="Arial" w:hAnsi="Arial" w:cs="Arial"/>
        </w:rPr>
        <w:t>.</w:t>
      </w:r>
      <w:r w:rsidR="000C114B">
        <w:rPr>
          <w:rFonts w:ascii="Arial" w:hAnsi="Arial" w:cs="Arial"/>
          <w:lang w:val="en-US"/>
        </w:rPr>
        <w:t>ru</w:t>
      </w:r>
      <w:r w:rsidR="000C114B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 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3F519B" w:rsidP="00774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79B7">
        <w:rPr>
          <w:rFonts w:ascii="Arial" w:hAnsi="Arial" w:cs="Arial"/>
        </w:rPr>
        <w:t>Глава</w:t>
      </w:r>
      <w:r w:rsidR="00774820">
        <w:rPr>
          <w:rFonts w:ascii="Arial" w:hAnsi="Arial" w:cs="Arial"/>
        </w:rPr>
        <w:t xml:space="preserve"> </w:t>
      </w:r>
      <w:r w:rsidR="00774820" w:rsidRPr="0072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Новомеловского</w:t>
      </w:r>
      <w:r w:rsidR="00774820" w:rsidRPr="00726225">
        <w:rPr>
          <w:rFonts w:ascii="Arial" w:hAnsi="Arial" w:cs="Arial"/>
        </w:rPr>
        <w:t xml:space="preserve"> сельсовета</w:t>
      </w:r>
    </w:p>
    <w:p w:rsidR="00D060B6" w:rsidRDefault="00774820" w:rsidP="00774820">
      <w:pPr>
        <w:jc w:val="both"/>
        <w:rPr>
          <w:rFonts w:ascii="Arial" w:hAnsi="Arial" w:cs="Arial"/>
        </w:rPr>
      </w:pPr>
      <w:r w:rsidRPr="00726225">
        <w:rPr>
          <w:rFonts w:ascii="Arial" w:hAnsi="Arial" w:cs="Arial"/>
        </w:rPr>
        <w:t xml:space="preserve">Горшеченского района                             </w:t>
      </w:r>
      <w:r w:rsidR="003F519B">
        <w:rPr>
          <w:rFonts w:ascii="Arial" w:hAnsi="Arial" w:cs="Arial"/>
        </w:rPr>
        <w:t xml:space="preserve">                               </w:t>
      </w:r>
      <w:r w:rsidR="00E279B7">
        <w:rPr>
          <w:rFonts w:ascii="Arial" w:hAnsi="Arial" w:cs="Arial"/>
        </w:rPr>
        <w:t>М.И.Труфанов</w:t>
      </w: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r w:rsidR="003F519B">
        <w:rPr>
          <w:rFonts w:ascii="Arial" w:hAnsi="Arial" w:cs="Arial"/>
          <w:b w:val="0"/>
          <w:sz w:val="24"/>
          <w:szCs w:val="24"/>
        </w:rPr>
        <w:t>Новомеловского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Горшеченского района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E279B7" w:rsidRPr="0050264E">
        <w:rPr>
          <w:rFonts w:ascii="Arial" w:hAnsi="Arial" w:cs="Arial"/>
          <w:b w:val="0"/>
          <w:sz w:val="24"/>
          <w:szCs w:val="24"/>
        </w:rPr>
        <w:t>О</w:t>
      </w:r>
      <w:r w:rsidRPr="0050264E">
        <w:rPr>
          <w:rFonts w:ascii="Arial" w:hAnsi="Arial" w:cs="Arial"/>
          <w:b w:val="0"/>
          <w:sz w:val="24"/>
          <w:szCs w:val="24"/>
        </w:rPr>
        <w:t>т</w:t>
      </w:r>
      <w:r w:rsidR="00E279B7">
        <w:rPr>
          <w:rFonts w:ascii="Arial" w:hAnsi="Arial" w:cs="Arial"/>
          <w:b w:val="0"/>
          <w:sz w:val="24"/>
          <w:szCs w:val="24"/>
        </w:rPr>
        <w:t xml:space="preserve"> 22.12.2021г.№53</w:t>
      </w:r>
      <w:r w:rsidRPr="0050264E">
        <w:rPr>
          <w:rFonts w:ascii="Arial" w:hAnsi="Arial" w:cs="Arial"/>
          <w:b w:val="0"/>
          <w:sz w:val="24"/>
          <w:szCs w:val="24"/>
        </w:rPr>
        <w:t xml:space="preserve"> 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 xml:space="preserve">противодействию коррупции в Администрации </w:t>
      </w:r>
      <w:r w:rsidR="003F519B">
        <w:rPr>
          <w:rFonts w:ascii="Arial" w:hAnsi="Arial" w:cs="Arial"/>
        </w:rPr>
        <w:t>Новомеловского</w:t>
      </w:r>
      <w:r w:rsidRPr="007A5B20">
        <w:rPr>
          <w:rFonts w:ascii="Arial" w:hAnsi="Arial" w:cs="Arial"/>
        </w:rPr>
        <w:t xml:space="preserve"> сельсовета Горшеченского района на 2021-2024  го</w:t>
      </w:r>
      <w:r w:rsidR="00E02107" w:rsidRPr="007A5B20">
        <w:rPr>
          <w:rFonts w:ascii="Arial" w:hAnsi="Arial" w:cs="Arial"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</w:t>
            </w:r>
            <w:r w:rsidR="00496104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главы Администрации, начальник отдела  Администрации- главный бухгалтер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</w:t>
            </w:r>
            <w:r w:rsidRPr="007A5B20">
              <w:rPr>
                <w:rFonts w:ascii="Arial" w:hAnsi="Arial" w:cs="Arial"/>
              </w:rPr>
              <w:lastRenderedPageBreak/>
              <w:t>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</w:t>
            </w:r>
            <w:r w:rsidRPr="007A5B20">
              <w:rPr>
                <w:rFonts w:ascii="Arial" w:hAnsi="Arial" w:cs="Arial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3F519B">
              <w:rPr>
                <w:rFonts w:ascii="Arial" w:hAnsi="Arial" w:cs="Arial"/>
              </w:rPr>
              <w:t>Новомеловского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695C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отдела-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869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7A5B20">
              <w:rPr>
                <w:rFonts w:ascii="Arial" w:hAnsi="Arial" w:cs="Arial"/>
              </w:rPr>
              <w:lastRenderedPageBreak/>
              <w:t>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Администрации-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самоуправления </w:t>
            </w:r>
            <w:r w:rsidRPr="007A5B20">
              <w:rPr>
                <w:rFonts w:ascii="Arial" w:hAnsi="Arial" w:cs="Arial"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Администрации- главный бухгалтер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043E5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Администрации- главный бухгалтер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043E55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Администрации- главный бухгалтер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 w:rsidR="00043E55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820"/>
    <w:rsid w:val="00043E55"/>
    <w:rsid w:val="000C114B"/>
    <w:rsid w:val="002415C2"/>
    <w:rsid w:val="00303DA3"/>
    <w:rsid w:val="00332523"/>
    <w:rsid w:val="003F519B"/>
    <w:rsid w:val="0043181F"/>
    <w:rsid w:val="00447E99"/>
    <w:rsid w:val="00496104"/>
    <w:rsid w:val="0050264E"/>
    <w:rsid w:val="00530D5B"/>
    <w:rsid w:val="005645DF"/>
    <w:rsid w:val="005B7326"/>
    <w:rsid w:val="005F202F"/>
    <w:rsid w:val="0061705E"/>
    <w:rsid w:val="006820C7"/>
    <w:rsid w:val="00695CBB"/>
    <w:rsid w:val="00703126"/>
    <w:rsid w:val="00752680"/>
    <w:rsid w:val="00774820"/>
    <w:rsid w:val="007A5B20"/>
    <w:rsid w:val="007D542C"/>
    <w:rsid w:val="008B4582"/>
    <w:rsid w:val="00B62558"/>
    <w:rsid w:val="00BA57AB"/>
    <w:rsid w:val="00BB5647"/>
    <w:rsid w:val="00D060B6"/>
    <w:rsid w:val="00E02107"/>
    <w:rsid w:val="00E10473"/>
    <w:rsid w:val="00E279B7"/>
    <w:rsid w:val="00E6356E"/>
    <w:rsid w:val="00E869BB"/>
    <w:rsid w:val="00F20FAD"/>
    <w:rsid w:val="00F373E1"/>
    <w:rsid w:val="00FD36B2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46D-6DED-44BA-B048-B8EB5716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Новомеловое</cp:lastModifiedBy>
  <cp:revision>2</cp:revision>
  <cp:lastPrinted>2021-12-22T07:32:00Z</cp:lastPrinted>
  <dcterms:created xsi:type="dcterms:W3CDTF">2021-12-22T09:35:00Z</dcterms:created>
  <dcterms:modified xsi:type="dcterms:W3CDTF">2021-12-22T09:35:00Z</dcterms:modified>
</cp:coreProperties>
</file>