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4" w:rsidRDefault="00E35668" w:rsidP="00E35668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ПРОЕКТ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BA184B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НОВОМЕЛОВСКОГО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BA184B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о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т</w:t>
      </w:r>
      <w:r w:rsidR="00BA184B">
        <w:rPr>
          <w:rFonts w:ascii="Arial" w:hAnsi="Arial" w:cs="Arial"/>
          <w:b/>
          <w:sz w:val="28"/>
          <w:szCs w:val="28"/>
          <w:lang w:eastAsia="ru-RU"/>
        </w:rPr>
        <w:t xml:space="preserve">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г.      №</w:t>
      </w: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Pr="00B539D2" w:rsidRDefault="00884314" w:rsidP="00C87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BA184B">
        <w:rPr>
          <w:rFonts w:ascii="Arial" w:hAnsi="Arial" w:cs="Arial"/>
          <w:b/>
          <w:sz w:val="32"/>
          <w:szCs w:val="32"/>
        </w:rPr>
        <w:t xml:space="preserve"> Новомеловского</w:t>
      </w:r>
      <w:r w:rsidR="00E35668" w:rsidRPr="00E35668"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</w:t>
      </w:r>
      <w:r w:rsidRPr="00B539D2">
        <w:rPr>
          <w:rFonts w:ascii="Arial" w:hAnsi="Arial" w:cs="Arial"/>
          <w:b/>
          <w:sz w:val="32"/>
          <w:szCs w:val="32"/>
        </w:rPr>
        <w:t>»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</w:t>
      </w:r>
      <w:r w:rsidR="00BA184B">
        <w:rPr>
          <w:rFonts w:ascii="Arial" w:eastAsiaTheme="majorEastAsia" w:hAnsi="Arial" w:cs="Arial"/>
          <w:bCs/>
          <w:sz w:val="24"/>
          <w:szCs w:val="24"/>
        </w:rPr>
        <w:t xml:space="preserve"> Новомеловского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E35668">
        <w:rPr>
          <w:rFonts w:ascii="Arial" w:eastAsiaTheme="majorEastAsia" w:hAnsi="Arial" w:cs="Arial"/>
          <w:b/>
          <w:sz w:val="24"/>
          <w:szCs w:val="24"/>
        </w:rPr>
        <w:t>ПОСТАНОВЛ</w:t>
      </w:r>
      <w:r>
        <w:rPr>
          <w:rFonts w:ascii="Arial" w:eastAsiaTheme="majorEastAsia" w:hAnsi="Arial" w:cs="Arial"/>
          <w:b/>
          <w:sz w:val="24"/>
          <w:szCs w:val="24"/>
        </w:rPr>
        <w:t>ЯЕТ</w:t>
      </w:r>
      <w:r w:rsidRPr="00E35668">
        <w:rPr>
          <w:rFonts w:ascii="Arial" w:eastAsiaTheme="majorEastAsia" w:hAnsi="Arial" w:cs="Arial"/>
          <w:b/>
          <w:sz w:val="24"/>
          <w:szCs w:val="24"/>
        </w:rPr>
        <w:t>:</w:t>
      </w:r>
    </w:p>
    <w:p w:rsid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Arial" w:eastAsiaTheme="majorEastAsia" w:hAnsi="Arial" w:cs="Arial"/>
          <w:bCs/>
          <w:sz w:val="24"/>
          <w:szCs w:val="24"/>
        </w:rPr>
        <w:t xml:space="preserve"> Новомеловского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2. </w:t>
      </w:r>
      <w:r w:rsidR="00DB4E04">
        <w:rPr>
          <w:rFonts w:ascii="Arial" w:eastAsiaTheme="majorEastAsia" w:hAnsi="Arial" w:cs="Arial"/>
          <w:bCs/>
          <w:sz w:val="24"/>
          <w:szCs w:val="24"/>
        </w:rPr>
        <w:t xml:space="preserve">Признать утратившим силу </w:t>
      </w:r>
      <w:r>
        <w:rPr>
          <w:rFonts w:ascii="Arial" w:eastAsiaTheme="majorEastAsia" w:hAnsi="Arial" w:cs="Arial"/>
          <w:bCs/>
          <w:sz w:val="24"/>
          <w:szCs w:val="24"/>
        </w:rPr>
        <w:t xml:space="preserve">Постановление Администрации </w:t>
      </w:r>
      <w:r w:rsidR="00BA184B">
        <w:rPr>
          <w:rFonts w:ascii="Arial" w:eastAsiaTheme="majorEastAsia" w:hAnsi="Arial" w:cs="Arial"/>
          <w:bCs/>
          <w:sz w:val="24"/>
          <w:szCs w:val="24"/>
        </w:rPr>
        <w:t xml:space="preserve"> Новомеловского</w:t>
      </w:r>
      <w:r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 от 2</w:t>
      </w:r>
      <w:r w:rsidR="00917751">
        <w:rPr>
          <w:rFonts w:ascii="Arial" w:eastAsiaTheme="majorEastAsia" w:hAnsi="Arial" w:cs="Arial"/>
          <w:bCs/>
          <w:sz w:val="24"/>
          <w:szCs w:val="24"/>
        </w:rPr>
        <w:t>9</w:t>
      </w:r>
      <w:r>
        <w:rPr>
          <w:rFonts w:ascii="Arial" w:eastAsiaTheme="majorEastAsia" w:hAnsi="Arial" w:cs="Arial"/>
          <w:bCs/>
          <w:sz w:val="24"/>
          <w:szCs w:val="24"/>
        </w:rPr>
        <w:t>.12.2016 года №16</w:t>
      </w:r>
      <w:r w:rsidR="00917751">
        <w:rPr>
          <w:rFonts w:ascii="Arial" w:eastAsiaTheme="majorEastAsia" w:hAnsi="Arial" w:cs="Arial"/>
          <w:bCs/>
          <w:sz w:val="24"/>
          <w:szCs w:val="24"/>
        </w:rPr>
        <w:t>1</w:t>
      </w:r>
      <w:r>
        <w:rPr>
          <w:rFonts w:ascii="Arial" w:eastAsiaTheme="majorEastAsia" w:hAnsi="Arial" w:cs="Arial"/>
          <w:bCs/>
          <w:sz w:val="24"/>
          <w:szCs w:val="24"/>
        </w:rPr>
        <w:t xml:space="preserve"> «</w:t>
      </w:r>
      <w:r w:rsidRPr="00E35668">
        <w:rPr>
          <w:rFonts w:ascii="Arial" w:eastAsiaTheme="majorEastAsia" w:hAnsi="Arial" w:cs="Arial"/>
          <w:bCs/>
          <w:sz w:val="24"/>
          <w:szCs w:val="24"/>
        </w:rPr>
        <w:t>Об утверждении Порядка предоставлениясубсидий юридическим лицам (за исключениемсубсидий государственным (муниципальным)учреждениям), индивидуальным предпринимателям,физическим лицам - производителям товаров, работи услуг из бюджета муниципального образования«</w:t>
      </w:r>
      <w:r w:rsidR="00917751">
        <w:rPr>
          <w:rFonts w:ascii="Arial" w:eastAsiaTheme="majorEastAsia" w:hAnsi="Arial" w:cs="Arial"/>
          <w:bCs/>
          <w:sz w:val="24"/>
          <w:szCs w:val="24"/>
        </w:rPr>
        <w:t xml:space="preserve"> Новомеловский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>
        <w:rPr>
          <w:rFonts w:ascii="Arial" w:eastAsiaTheme="majorEastAsia" w:hAnsi="Arial" w:cs="Arial"/>
          <w:bCs/>
          <w:sz w:val="24"/>
          <w:szCs w:val="24"/>
        </w:rPr>
        <w:t>»</w:t>
      </w:r>
      <w:bookmarkStart w:id="0" w:name="_GoBack"/>
      <w:bookmarkEnd w:id="0"/>
      <w:r>
        <w:rPr>
          <w:rFonts w:ascii="Arial" w:eastAsiaTheme="majorEastAsia" w:hAnsi="Arial" w:cs="Arial"/>
          <w:bCs/>
          <w:sz w:val="24"/>
          <w:szCs w:val="24"/>
        </w:rPr>
        <w:t>.</w:t>
      </w:r>
    </w:p>
    <w:p w:rsidR="00E35668" w:rsidRPr="00E35668" w:rsidRDefault="00E35668" w:rsidP="00E35668">
      <w:pPr>
        <w:spacing w:after="0" w:line="240" w:lineRule="auto"/>
        <w:ind w:firstLine="567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3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. Контроль за исполнением настоящего постановления возложить на бухгалтера Администрации </w:t>
      </w:r>
      <w:r w:rsidR="00BA184B">
        <w:rPr>
          <w:rFonts w:ascii="Arial" w:eastAsiaTheme="majorEastAsia" w:hAnsi="Arial" w:cs="Arial"/>
          <w:bCs/>
          <w:sz w:val="24"/>
          <w:szCs w:val="24"/>
        </w:rPr>
        <w:t xml:space="preserve"> Новомеловского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="00BA184B">
        <w:rPr>
          <w:rFonts w:ascii="Arial" w:eastAsiaTheme="majorEastAsia" w:hAnsi="Arial" w:cs="Arial"/>
          <w:bCs/>
          <w:sz w:val="24"/>
          <w:szCs w:val="24"/>
        </w:rPr>
        <w:t xml:space="preserve">  Дерусову Л.С.</w:t>
      </w:r>
    </w:p>
    <w:p w:rsidR="00884314" w:rsidRPr="006B40B8" w:rsidRDefault="00E35668" w:rsidP="00E35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         4</w:t>
      </w:r>
      <w:r w:rsidRPr="00E35668">
        <w:rPr>
          <w:rFonts w:ascii="Arial" w:eastAsiaTheme="majorEastAsia" w:hAnsi="Arial" w:cs="Arial"/>
          <w:bCs/>
          <w:sz w:val="24"/>
          <w:szCs w:val="24"/>
        </w:rPr>
        <w:t>. Постановление вступает в силу со дня его подписания и подлежитразмещению на официальном сайте муниципального образования «</w:t>
      </w:r>
      <w:r w:rsidR="00BA184B">
        <w:rPr>
          <w:rFonts w:ascii="Arial" w:eastAsiaTheme="majorEastAsia" w:hAnsi="Arial" w:cs="Arial"/>
          <w:bCs/>
          <w:sz w:val="24"/>
          <w:szCs w:val="24"/>
        </w:rPr>
        <w:t>Но</w:t>
      </w:r>
      <w:r w:rsidR="00917751">
        <w:rPr>
          <w:rFonts w:ascii="Arial" w:eastAsiaTheme="majorEastAsia" w:hAnsi="Arial" w:cs="Arial"/>
          <w:bCs/>
          <w:sz w:val="24"/>
          <w:szCs w:val="24"/>
        </w:rPr>
        <w:t>во</w:t>
      </w:r>
      <w:r w:rsidR="00BA184B">
        <w:rPr>
          <w:rFonts w:ascii="Arial" w:eastAsiaTheme="majorEastAsia" w:hAnsi="Arial" w:cs="Arial"/>
          <w:bCs/>
          <w:sz w:val="24"/>
          <w:szCs w:val="24"/>
        </w:rPr>
        <w:t>меловский</w:t>
      </w:r>
      <w:r w:rsidRPr="00E35668">
        <w:rPr>
          <w:rFonts w:ascii="Arial" w:eastAsiaTheme="majorEastAsia" w:hAnsi="Arial" w:cs="Arial"/>
          <w:bCs/>
          <w:sz w:val="24"/>
          <w:szCs w:val="24"/>
        </w:rPr>
        <w:t xml:space="preserve"> сельсовет».</w:t>
      </w:r>
    </w:p>
    <w:p w:rsidR="00E35668" w:rsidRDefault="00E3566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BA184B">
        <w:rPr>
          <w:rFonts w:ascii="Arial" w:hAnsi="Arial" w:cs="Arial"/>
          <w:b/>
          <w:bCs/>
          <w:sz w:val="28"/>
          <w:szCs w:val="28"/>
        </w:rPr>
        <w:t xml:space="preserve"> Новомеловского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E660C">
        <w:rPr>
          <w:rFonts w:ascii="Arial" w:hAnsi="Arial" w:cs="Arial"/>
          <w:b/>
          <w:bCs/>
          <w:sz w:val="28"/>
          <w:szCs w:val="28"/>
        </w:rPr>
        <w:t xml:space="preserve"> М.И.Труфанов</w:t>
      </w: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Утвержден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 _______г. № _____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области»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 Общие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Новомеловский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сельсовет»  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1.2. Порядок определяет,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критерии отбора получателей субсидий, имеющих право на получение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цели, условия и порядок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1.3. Используемые понятия.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субсидия - средства, предоставляемые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комиссия - конкурсная комиссия, формируемая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соглашение - документ об условиях и порядке предоставления субсидии, заключенное в текущем финансовом году 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лицом, признанным победителем конкурсного отбора - получателем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1.4. Цели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Предоставление субсидий осуществляется на безвозмездной и безвозвратной основе.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1.5.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Администрация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(далее - главный распорядитель как получатель бюджетных средств).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1.6. Критерии отбора получателей субсидий, имеющих право на получение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1) осуществление деятельности на территории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2. Условия и порядок предоставления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утверждается решением Собрания депутатов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 бюджете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заявку для участия в отборе, согласно приложению № 1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копию устава, заверенную субъектом предпринимательства (для юридических лиц);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справка-расчет на предоставление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сведения о наличии (отсутствии) задолженности по страховым взносам, пеням, штрафах;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Горшеченского района в сфере развития малого и среднего предпринимательства.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2.10. Основанием для отказа в выделении субсидий является: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основания для отказа, определенные правовым актом.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2.14. Решение комиссия принимает по результатам открытого голосования.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2.18. Размер субсидии и (или) порядок расчета размера субсидии с указанием информации, обосновывающей ее размер, и источника ее получения. Субсидии предоставляются за счет средств бюджета поселения в пределах бюджетных ассигнований, утвержденных решением о бюджете на соответствующий финансовый год (плановый период, очередной финансовый год) и доведенных лимитов бюджетных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соглашении должны быть предусмотрены: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цели и условия, сроки предоставления субсидий;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размер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обязательства получателей субсидий по долевому финансированию целевых расходов;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обязательства получателей субсидии по целевому использованию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ответственность за несоблюдение сторонами условий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направление расходования предоставленной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2.20.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 Требования к отчетности об использовании предоставленной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3.1. Получатели субсидии представляют главному распорядителю бюджетных средств (в Администрацию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области) финансовую отчетность об использовании субсидии в порядке, установленном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 Контроль использования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4.3. 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4.4. Финансовый контроль над целевым использованием бюджетных средств осуществляется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в соответствии с бюджетным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 Порядок возврата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области. Данный пункт включается в соглашение о предоставлении субсидии из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5.5.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с указанием назначения платежа, в срок не позднее 25 декабря текущего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AE66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AE660C" w:rsidRDefault="006E0574" w:rsidP="00AE660C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Главе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</w:t>
      </w:r>
    </w:p>
    <w:p w:rsidR="006E0574" w:rsidRPr="006E0574" w:rsidRDefault="006E0574" w:rsidP="00AE660C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 ____________________________________</w:t>
      </w:r>
    </w:p>
    <w:p w:rsidR="00D312AE" w:rsidRDefault="00AE660C" w:rsidP="00AE660C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(Ф.И.О. руководителя, наименование организации)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Заявка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получение субсидий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Прошу принять на рассмотрение документы от 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предоставления субсидий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 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физическим лицам - производителям товаров, работ, услуг, занимающимся приоритетными видами деятельности.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 запрашиваемой субсидии __________________________ тыс. руб.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Цель получения субсидии_________________________________________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Перечень представленных документов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документа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листов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 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Дата подачи заявки: 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Pr="006E0574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Сведения о получателе субсидий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Полное наименование получателя субсидии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индивидуального предпринимателя, должность и фамилия, имя, отчество (последнее при наличии)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руководителя юридического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Учредитель (и) юридического лица (наименование и доля участия каждого из них в уставном капитале - для юридических лиц)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вид деятельности (ОКВЭД)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Регистрационные данные: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(ОГРНИП)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Дата, место регистрации юридического лица, регистрация физического лица в качестве индивидуального предпринимателя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Юридический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Фактический адрес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8.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Банковские реквизиты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9.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Система налогообложения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10.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Наличие патентов, лицензий, сертификатов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11.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Количество созданных (сохраненных) рабочих мест в случае получения муниципальной поддержки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12.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Дополнительная информация, которую Вы хотели бы сообщить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13.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Фамилия, имя, отчество (последнее при наличии) контактного лица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14.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Контактные телефоны, факс, адрес электронной почты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"____" __________________20___ г.МП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F72857" w:rsidP="00F72857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риложение № 3</w:t>
      </w:r>
    </w:p>
    <w:p w:rsidR="006E0574" w:rsidRPr="006E0574" w:rsidRDefault="006E0574" w:rsidP="00F72857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Форма</w:t>
      </w:r>
    </w:p>
    <w:p w:rsidR="006E0574" w:rsidRPr="006E0574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СПРАВКА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субъекта)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 состоянию на "____" ______________20___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Среднесписочная численность работников за предшествующий календарный год (иной отчетный период) (человек)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среднемесячной заработной платы на одного работника за предшествующий календарный год (тыс. рублей)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Состав учредителей и их доля в уставном капитале: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____________________________________ %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(индивидуальный предприниматель) __________________ ________________ (подпись) (Ф.И.О.)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"____" __________________20___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МП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Типовая форма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Соглашение (договор)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                 "____" ____________________ 20___.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главного распорядителя средств местного бюджета)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(устав местного органа самоуправления, доверенность, приказ или иной документ, удостоверяющий полномочия)</w:t>
      </w:r>
    </w:p>
    <w:p w:rsidR="006E0574" w:rsidRPr="006E0574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 одной стороны и </w:t>
      </w:r>
      <w:r w:rsidR="006E0574"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именуемый в дальнейшем "Получатель", в лице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должности лица, представляющего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___________________________________________, действующего на основании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(фамилия, имя, отчество)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 другой стороны, далее именуемые "Стороны", в соответствии с БюджетнымкодексомРоссийскойФедерации,________________________________________________________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_________________________________________________________________,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I. Предмет Соглашения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(указание цели предоставления субсидии)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"______________________________________________________________"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государственной программы Курской области)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II. Размер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20___ году _________ (____________________) рублей.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(сумма прописью)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III. Условия предоставления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Субсидия предоставляется при выполнении следующих условий: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3.1.3.2) не должен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 бюджетной системы Российской Федерации;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3.1.2.5) не должен получать средства из местного бюджета на цели, указанные в пункте 1.1 настоящего Соглашения в соответствии с иными нормативными правовыми актами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3.3. Определение направления расходов на финансовое обеспечение которых предоставляется Субсидия в соответствии:__________________________________________________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3.5. Направление Получателем на достижение целей, указанных в 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__________процентов общего объема субсидии &lt;3&gt;.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3.8. Открытие Получателю лицевого счета в министерстве финансов Курской области.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3.9. Открытие Получателю лицевого счета в Управлении Федерального казначейства по Курской области.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3.10. Иные условия, в соответствии с Правилами предоставления субсидий.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IV. Порядок перечисления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 Курской области для учета операций со средствами юридических лиц, не являющихся участниками бюджетного процесса. &lt;7&gt;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V. Права и обязанности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5.1. Главный распорядитель средств местного бюджета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5.1.2. Обеспечить предоставление Субсидии ____________________________________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5.1.5. В случае если_______________________________________________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5.1.6. В случае если _________________________________________________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(наименование Получателя)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 2 к настоящему Соглашению &lt;8&gt;.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 Главный распорядитель средств местного бюджета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5.2.2. Принимать в установленном бюджетным законодательствомРоссийской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5.2.2.1. _________________________________________________________;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5.2.2.2. ____________________________</w:t>
      </w:r>
      <w:r w:rsidR="00AE660C">
        <w:rPr>
          <w:rFonts w:ascii="Times New Roman" w:hAnsi="Times New Roman"/>
          <w:color w:val="333333"/>
          <w:sz w:val="28"/>
          <w:szCs w:val="28"/>
          <w:lang w:eastAsia="ru-RU"/>
        </w:rPr>
        <w:t>_______________________________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&lt;14&gt;.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 Получатель обязуется: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5.3.1.2) направлять средства Субсидии на финансовое обеспечение расходов, указанных в Приложении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5.3.1.4) направлять на достижение целей, указанных в пункте 1.1настоящего Соглашения собственные и (или) привлеченных средств в размере согласно пункту 3.5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5.3.3. Обеспечивать достижение значений показателей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результативности, установленных в Приложении N 4 к настоящему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5.3.4. Вести обособленный учет операций со средствами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(квартал, месяц)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отчет о расходах, на финансовое обеспечение которых предоставляется Субсидия, по форме согласно Приложению N 3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отчет о достижении значений показателей результативности, по форме согласно Приложению N 4 к настоящему Соглашению;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- иные отчеты &lt;15&gt;.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5.3.7. Выполнять иные обязательства, установленные бюджетнымзаконодательством Российской Федерации, Правилами предоставления субсидий и настоящим Соглашением &lt;16&gt;.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 Получатель вправе: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5.4.2. 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5.4.3. 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VI. Ответственность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VII. Заключительные положения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 Расторжение настоящего Соглашения возможно при взаимном согласии Сторон.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VIII. Платежные реквизиты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Получатель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главного распорядителя средств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Место нахождения: (юридический адрес)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Место нахождения: (юридический адрес)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Платежные реквизиты: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Платежные реквизиты: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IX. Подписи Сторон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Краткое наименование главного распорядителя средств местного бюджета ____________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Краткое наименование получателя Субсидии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_____________/ 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(подпись) (ФИО)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В случае если это установлено Правилами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&lt;4&gt; Пункт 3.6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Пункт 3.8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3.7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&lt;6&gt; Указываются иные конкретные условия.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 пункт 4.1 соглашения не предусматривается.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&lt;8&gt; В случае если установление штрафных санкций предусмотрено Правилами.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&lt;9&gt; Указываются иные конкретные обязательства.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&lt;10&gt;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&lt;11&gt; Указывается год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&lt;14&gt;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&lt;15&gt; Указываются иные отчеты по решению Главного распорядителя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средств местного бюджета.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&lt;16&gt; Указываются иные конкретные обязанности.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&lt;17&gt; Указывается год, следующий за годом предоставления Субсидии.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&lt;18&gt; Предусматривается при наличии в соглашении пункта 5.2.2.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&lt;19&gt; Указываются иные конкретные права.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E660C" w:rsidRPr="006E0574" w:rsidRDefault="00AE660C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Показатели результативности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проекта (мероприятия)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Плановое значение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Срок, на который запланировано достижение показателя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&lt;2&gt;.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Расчет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размера штрафных санкций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результативности (иного показателя)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результативности (иного показателя)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Объем Субсидии, (тыс. руб)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Корректирующие коэффициенты &lt;6&gt;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Размер штрафных санкций (тыс. руб.)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(1 - гр. 7 * гр. 6) x гр. 8 (гр. 9) x гр. 10 (гр. 11)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Всего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Израсходовано Получателем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Итого: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-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_______________ _________ 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3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left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___ от "_"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расходах, источником финансового обеспечения которых является Субсидия &lt;1&gt; на "__" _________ 20__ г.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квартальная, годовая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показателя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 &lt;3&gt; строки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Код направления расходования Субсидии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Сумма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отчетный период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нарастающим итогом с начала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начало года,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потребность в котором подтверждена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подлежащий возврату в местный бюджет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120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Поступило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местного бюджета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дебиторской задолженности прошлых лет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расходам,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персоналу,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0100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работ и услуг,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0200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закупка непроизведенных активов, нематериальных активов, материальных запасов и основных средств,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330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0300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340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выбытие со счетов: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350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360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0620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уплата налогов, сборов и иных платежей в бюджеты бюджетной системы Российской Федерации,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370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иные выплаты,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380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0820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выплаты по окончательным расчетам,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390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 них: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возвращено в местный бюджет,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израсходованных не по целевому назначению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результате применения штрафных санкций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Остаток Субсидии на конец отчетного периода, всего: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500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в том числе: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требуется в направлении на те же цели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510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подлежит возврату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520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x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______________ ________ 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 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&lt;2&gt; Настоящий отчет составляется нарастающим итогом с начала текущего финансового года.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312AE" w:rsidRPr="006E0574" w:rsidRDefault="00D312AE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№ 4</w:t>
      </w:r>
    </w:p>
    <w:p w:rsidR="006E0574" w:rsidRPr="006E0574" w:rsidRDefault="006E0574" w:rsidP="00D312AE">
      <w:pPr>
        <w:shd w:val="clear" w:color="auto" w:fill="FFFFFF"/>
        <w:spacing w:before="100" w:beforeAutospacing="1" w:after="100" w:afterAutospacing="1" w:line="240" w:lineRule="auto"/>
        <w:ind w:firstLine="425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Типовой форме соглашения (договора)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между Администрацией </w:t>
      </w:r>
      <w:r w:rsidR="00BA184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Новомеловского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сельсовета Горшеченского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Приложение № 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к соглашению № __ от "__" ___ 20_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Отчет &lt;1&gt;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о достижении значений показателей результативности по состоянию на __ _________ 20__ года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Получателя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Периодичность: _______________________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N N п/п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 показателя &lt;2&gt;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Наименование проекта (мероприятия) &lt;3&gt;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Единица измерения по ОКЕИ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Плановое значение показателя &lt;4&gt;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Достигнутое значение показателя по состоянию на отчетную дату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Процент выполнения плана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Причина отклонения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Наименование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Код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2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3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4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5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6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7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8</w:t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  <w:t>9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ab/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Руководитель Получателя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(уполномоченное лицо)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 ___________________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(должность) (подпись) (расшифровка подписи)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М.П. &lt;5&gt;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Исполнитель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_____________ _______________ ____________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(должность) (ФИО) (телефон)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"__" ___________ 20__ г.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6E0574" w:rsidRPr="006E0574" w:rsidRDefault="006E0574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574">
        <w:rPr>
          <w:rFonts w:ascii="Times New Roman" w:hAnsi="Times New Roman"/>
          <w:color w:val="333333"/>
          <w:sz w:val="28"/>
          <w:szCs w:val="28"/>
          <w:lang w:eastAsia="ru-RU"/>
        </w:rPr>
        <w:t>&lt;5&gt; Проставляется при наличии печати.</w:t>
      </w:r>
    </w:p>
    <w:p w:rsidR="00E53032" w:rsidRPr="00336FBF" w:rsidRDefault="00E53032" w:rsidP="006E0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35668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276" w:rsidRDefault="00316276" w:rsidP="007403CE">
      <w:pPr>
        <w:spacing w:after="0" w:line="240" w:lineRule="auto"/>
      </w:pPr>
      <w:r>
        <w:separator/>
      </w:r>
    </w:p>
  </w:endnote>
  <w:endnote w:type="continuationSeparator" w:id="1">
    <w:p w:rsidR="00316276" w:rsidRDefault="0031627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276" w:rsidRDefault="00316276" w:rsidP="007403CE">
      <w:pPr>
        <w:spacing w:after="0" w:line="240" w:lineRule="auto"/>
      </w:pPr>
      <w:r>
        <w:separator/>
      </w:r>
    </w:p>
  </w:footnote>
  <w:footnote w:type="continuationSeparator" w:id="1">
    <w:p w:rsidR="00316276" w:rsidRDefault="00316276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16276"/>
    <w:rsid w:val="00336FBF"/>
    <w:rsid w:val="0037403D"/>
    <w:rsid w:val="003934B8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E0574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17751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E660C"/>
    <w:rsid w:val="00AF22E4"/>
    <w:rsid w:val="00AF677E"/>
    <w:rsid w:val="00B277F2"/>
    <w:rsid w:val="00B33F58"/>
    <w:rsid w:val="00B42268"/>
    <w:rsid w:val="00BA184B"/>
    <w:rsid w:val="00BD3389"/>
    <w:rsid w:val="00BD6DA8"/>
    <w:rsid w:val="00BD7209"/>
    <w:rsid w:val="00C016C8"/>
    <w:rsid w:val="00C645F7"/>
    <w:rsid w:val="00C87D7C"/>
    <w:rsid w:val="00C96288"/>
    <w:rsid w:val="00CB42EC"/>
    <w:rsid w:val="00CD57B3"/>
    <w:rsid w:val="00CE660E"/>
    <w:rsid w:val="00CF2B81"/>
    <w:rsid w:val="00D312AE"/>
    <w:rsid w:val="00D614A7"/>
    <w:rsid w:val="00D61882"/>
    <w:rsid w:val="00D96662"/>
    <w:rsid w:val="00DB4E04"/>
    <w:rsid w:val="00DD0137"/>
    <w:rsid w:val="00E033DD"/>
    <w:rsid w:val="00E35668"/>
    <w:rsid w:val="00E53032"/>
    <w:rsid w:val="00E6297A"/>
    <w:rsid w:val="00E64428"/>
    <w:rsid w:val="00EB5EC3"/>
    <w:rsid w:val="00F17191"/>
    <w:rsid w:val="00F50854"/>
    <w:rsid w:val="00F72857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Новомеловое</cp:lastModifiedBy>
  <cp:revision>2</cp:revision>
  <cp:lastPrinted>2021-12-20T11:07:00Z</cp:lastPrinted>
  <dcterms:created xsi:type="dcterms:W3CDTF">2022-06-24T07:04:00Z</dcterms:created>
  <dcterms:modified xsi:type="dcterms:W3CDTF">2022-06-24T07:04:00Z</dcterms:modified>
</cp:coreProperties>
</file>