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E7" w:rsidRDefault="00F6183E">
      <w:pPr>
        <w:pStyle w:val="1"/>
        <w:spacing w:after="0" w:line="240" w:lineRule="auto"/>
        <w:ind w:firstLine="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AB28E7" w:rsidRDefault="00AB28E7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AB28E7" w:rsidRDefault="00AB28E7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AB28E7" w:rsidRDefault="00F6183E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АДМИНИСТРАЦИЯ</w:t>
      </w:r>
    </w:p>
    <w:p w:rsidR="00AB28E7" w:rsidRDefault="00F6183E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НОВОМЕЛОВСКОГО </w:t>
      </w:r>
      <w:r>
        <w:rPr>
          <w:rFonts w:ascii="Arial" w:hAnsi="Arial" w:cs="Arial"/>
          <w:b/>
          <w:color w:val="auto"/>
          <w:sz w:val="32"/>
          <w:szCs w:val="32"/>
        </w:rPr>
        <w:t>СЕЛЬСОВЕТА</w:t>
      </w:r>
      <w:r>
        <w:rPr>
          <w:rFonts w:ascii="Arial" w:hAnsi="Arial" w:cs="Arial"/>
          <w:b/>
          <w:color w:val="auto"/>
          <w:sz w:val="32"/>
          <w:szCs w:val="32"/>
        </w:rPr>
        <w:br/>
        <w:t>ГОРШЕЧЕНСКОГО РАЙОНА</w:t>
      </w:r>
    </w:p>
    <w:p w:rsidR="00AB28E7" w:rsidRDefault="00F6183E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КУРСКОЙ ОБЛАСТИ</w:t>
      </w:r>
    </w:p>
    <w:p w:rsidR="00AB28E7" w:rsidRDefault="00AB28E7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AB28E7" w:rsidRDefault="00F6183E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AB28E7" w:rsidRDefault="00F6183E">
      <w:pPr>
        <w:pStyle w:val="1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____________</w:t>
      </w:r>
      <w:r>
        <w:rPr>
          <w:rFonts w:ascii="Arial" w:hAnsi="Arial" w:cs="Arial"/>
          <w:b/>
          <w:bCs/>
          <w:sz w:val="32"/>
          <w:szCs w:val="32"/>
        </w:rPr>
        <w:t xml:space="preserve"> 2022 года   №</w:t>
      </w:r>
    </w:p>
    <w:p w:rsidR="00AB28E7" w:rsidRDefault="00AB28E7">
      <w:pPr>
        <w:pStyle w:val="1"/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B28E7" w:rsidRDefault="00F6183E">
      <w:pPr>
        <w:pStyle w:val="1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Программы профилактики рисков причинения вреда (ущерба) охраняемым законом ценностям при осуществлении </w:t>
      </w:r>
      <w:r>
        <w:rPr>
          <w:rFonts w:ascii="Arial" w:hAnsi="Arial" w:cs="Arial"/>
          <w:b/>
          <w:sz w:val="32"/>
          <w:szCs w:val="32"/>
        </w:rPr>
        <w:t xml:space="preserve">муниципального контроля в сфере благоустройства на территории </w:t>
      </w:r>
      <w:proofErr w:type="spellStart"/>
      <w:r>
        <w:rPr>
          <w:rFonts w:ascii="Arial" w:hAnsi="Arial" w:cs="Arial"/>
          <w:b/>
          <w:sz w:val="32"/>
          <w:szCs w:val="32"/>
        </w:rPr>
        <w:t>Новомеловского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Горшеченского района»</w:t>
      </w:r>
    </w:p>
    <w:p w:rsidR="00AB28E7" w:rsidRDefault="00AB28E7">
      <w:pPr>
        <w:pStyle w:val="1"/>
        <w:shd w:val="clear" w:color="auto" w:fill="FFFFFF"/>
        <w:spacing w:after="0" w:line="240" w:lineRule="auto"/>
        <w:ind w:left="-142"/>
        <w:jc w:val="both"/>
        <w:rPr>
          <w:rFonts w:ascii="Arial" w:hAnsi="Arial" w:cs="Arial"/>
          <w:b/>
          <w:color w:val="333333"/>
          <w:sz w:val="32"/>
          <w:szCs w:val="32"/>
        </w:rPr>
      </w:pPr>
    </w:p>
    <w:p w:rsidR="00AB28E7" w:rsidRDefault="00F6183E">
      <w:pPr>
        <w:pStyle w:val="Heading2"/>
        <w:shd w:val="clear" w:color="auto" w:fill="FFFFFF"/>
        <w:spacing w:before="0" w:after="157" w:line="185" w:lineRule="atLeast"/>
        <w:ind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</w:t>
      </w:r>
      <w:r>
        <w:rPr>
          <w:rFonts w:ascii="Arial" w:hAnsi="Arial" w:cs="Arial"/>
          <w:b w:val="0"/>
          <w:color w:val="auto"/>
          <w:sz w:val="24"/>
          <w:szCs w:val="24"/>
        </w:rPr>
        <w:t>ции», руководствуясь Уставом МО «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</w:rPr>
        <w:t>Новомеловский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 xml:space="preserve"> сельсовет» Горшеченского района:</w:t>
      </w:r>
    </w:p>
    <w:p w:rsidR="00AB28E7" w:rsidRDefault="00AB28E7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28E7" w:rsidRDefault="00F6183E">
      <w:pPr>
        <w:pStyle w:val="1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</w:t>
      </w:r>
      <w:r>
        <w:rPr>
          <w:rFonts w:ascii="Arial" w:hAnsi="Arial" w:cs="Arial"/>
          <w:sz w:val="24"/>
          <w:szCs w:val="24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</w:t>
      </w:r>
      <w:r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>
        <w:rPr>
          <w:rFonts w:ascii="Arial" w:hAnsi="Arial" w:cs="Arial"/>
          <w:sz w:val="24"/>
          <w:szCs w:val="24"/>
        </w:rPr>
        <w:t>Новомеловского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Горшеченского района»</w:t>
      </w:r>
      <w:r>
        <w:rPr>
          <w:rFonts w:ascii="Arial" w:hAnsi="Arial" w:cs="Arial"/>
          <w:sz w:val="24"/>
          <w:szCs w:val="24"/>
        </w:rPr>
        <w:t xml:space="preserve"> (далее – Программа),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№1 к настоящему </w:t>
      </w:r>
      <w:r>
        <w:rPr>
          <w:rFonts w:ascii="Arial" w:hAnsi="Arial" w:cs="Arial"/>
          <w:sz w:val="24"/>
          <w:szCs w:val="24"/>
        </w:rPr>
        <w:t>постановлению.</w:t>
      </w:r>
    </w:p>
    <w:p w:rsidR="00F6183E" w:rsidRDefault="00F6183E">
      <w:pPr>
        <w:pStyle w:val="1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</w:t>
      </w:r>
      <w:r>
        <w:rPr>
          <w:rFonts w:ascii="Arial" w:hAnsi="Arial" w:cs="Arial"/>
          <w:color w:val="000000"/>
          <w:sz w:val="24"/>
          <w:szCs w:val="24"/>
        </w:rPr>
        <w:t>опубликовать</w:t>
      </w:r>
      <w:r>
        <w:rPr>
          <w:rFonts w:ascii="Arial" w:hAnsi="Arial" w:cs="Arial"/>
          <w:sz w:val="24"/>
          <w:szCs w:val="24"/>
        </w:rPr>
        <w:t xml:space="preserve"> (обнародовать) </w:t>
      </w:r>
      <w:r>
        <w:rPr>
          <w:rFonts w:ascii="Arial" w:hAnsi="Arial" w:cs="Arial"/>
          <w:color w:val="000000"/>
          <w:sz w:val="24"/>
          <w:szCs w:val="24"/>
        </w:rPr>
        <w:t xml:space="preserve">на официальном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веб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сайте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Новомеловского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https://novomelovoe.ru</w:t>
      </w:r>
    </w:p>
    <w:p w:rsidR="00AB28E7" w:rsidRDefault="00F6183E">
      <w:pPr>
        <w:pStyle w:val="1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Постановление №51</w:t>
      </w:r>
      <w:r>
        <w:rPr>
          <w:rFonts w:ascii="Arial" w:hAnsi="Arial" w:cs="Arial"/>
          <w:color w:val="000000"/>
          <w:sz w:val="24"/>
          <w:szCs w:val="24"/>
        </w:rPr>
        <w:t xml:space="preserve"> от 22</w:t>
      </w:r>
      <w:r>
        <w:rPr>
          <w:rFonts w:ascii="Arial" w:hAnsi="Arial" w:cs="Arial"/>
          <w:color w:val="000000"/>
          <w:sz w:val="24"/>
          <w:szCs w:val="24"/>
        </w:rPr>
        <w:t xml:space="preserve">.12.2021 года « </w:t>
      </w:r>
      <w:r>
        <w:rPr>
          <w:rFonts w:ascii="Arial" w:hAnsi="Arial"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rFonts w:ascii="Arial" w:hAnsi="Arial" w:cs="Arial"/>
          <w:sz w:val="24"/>
          <w:szCs w:val="24"/>
        </w:rPr>
        <w:t>Новомеловского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</w:t>
      </w:r>
      <w:r>
        <w:rPr>
          <w:rFonts w:ascii="Arial" w:hAnsi="Arial" w:cs="Arial"/>
          <w:sz w:val="24"/>
          <w:szCs w:val="24"/>
        </w:rPr>
        <w:t>овета Горшеченского района» считать утратившим силу.</w:t>
      </w:r>
    </w:p>
    <w:p w:rsidR="00AB28E7" w:rsidRDefault="00F6183E">
      <w:pPr>
        <w:pStyle w:val="1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AB28E7" w:rsidRDefault="00F6183E">
      <w:pPr>
        <w:pStyle w:val="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bookmarkStart w:id="0" w:name="_GoBack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AB28E7" w:rsidRDefault="00AB28E7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</w:p>
    <w:p w:rsidR="00AB28E7" w:rsidRDefault="00F6183E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Новомеловского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AB28E7" w:rsidRDefault="00F6183E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Горшеченского района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М.И.Труфанов</w:t>
      </w:r>
    </w:p>
    <w:p w:rsidR="00AB28E7" w:rsidRDefault="00AB28E7">
      <w:pPr>
        <w:pStyle w:val="1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B28E7" w:rsidRDefault="00F6183E">
      <w:pPr>
        <w:pStyle w:val="1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Приложение№1</w:t>
      </w:r>
    </w:p>
    <w:p w:rsidR="00AB28E7" w:rsidRDefault="00F6183E">
      <w:pPr>
        <w:pStyle w:val="1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AB28E7" w:rsidRDefault="00F6183E">
      <w:pPr>
        <w:pStyle w:val="1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</w:t>
      </w:r>
    </w:p>
    <w:p w:rsidR="00AB28E7" w:rsidRDefault="00F6183E">
      <w:pPr>
        <w:pStyle w:val="1"/>
        <w:shd w:val="clear" w:color="auto" w:fill="FFFFFF"/>
        <w:spacing w:after="0" w:line="240" w:lineRule="auto"/>
        <w:ind w:left="4678" w:firstLine="70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____</w:t>
      </w:r>
    </w:p>
    <w:p w:rsidR="00AB28E7" w:rsidRDefault="00AB28E7">
      <w:pPr>
        <w:pStyle w:val="1"/>
        <w:shd w:val="clear" w:color="auto" w:fill="FFFFFF"/>
        <w:spacing w:after="0" w:line="240" w:lineRule="auto"/>
        <w:ind w:left="4680" w:firstLine="708"/>
        <w:jc w:val="center"/>
        <w:rPr>
          <w:rFonts w:ascii="Arial" w:hAnsi="Arial" w:cs="Arial"/>
          <w:color w:val="333333"/>
          <w:sz w:val="24"/>
          <w:szCs w:val="24"/>
        </w:rPr>
      </w:pPr>
    </w:p>
    <w:p w:rsidR="00AB28E7" w:rsidRDefault="00F6183E">
      <w:pPr>
        <w:pStyle w:val="1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Программа</w:t>
      </w:r>
    </w:p>
    <w:p w:rsidR="00AB28E7" w:rsidRDefault="00F6183E">
      <w:pPr>
        <w:pStyle w:val="1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Новомеловского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сельсовета Горшеченского района </w:t>
      </w:r>
    </w:p>
    <w:p w:rsidR="00AB28E7" w:rsidRDefault="00AB28E7">
      <w:pPr>
        <w:pStyle w:val="1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B28E7" w:rsidRDefault="00F6183E">
      <w:pPr>
        <w:pStyle w:val="1"/>
        <w:spacing w:after="160" w:line="240" w:lineRule="atLeast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1.Общие положения</w:t>
      </w:r>
    </w:p>
    <w:p w:rsidR="00AB28E7" w:rsidRDefault="00AB28E7">
      <w:pPr>
        <w:pStyle w:val="1"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B28E7" w:rsidRDefault="00F6183E">
      <w:pPr>
        <w:pStyle w:val="1"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bCs/>
          <w:sz w:val="24"/>
          <w:szCs w:val="24"/>
        </w:rPr>
        <w:t xml:space="preserve">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Новомеловского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Горшеченского района</w:t>
      </w:r>
      <w:r>
        <w:rPr>
          <w:rFonts w:ascii="Arial" w:hAnsi="Arial" w:cs="Arial"/>
          <w:bCs/>
          <w:sz w:val="24"/>
          <w:szCs w:val="24"/>
        </w:rPr>
        <w:t xml:space="preserve"> осуществляется муниципальный контроль</w:t>
      </w:r>
      <w:r>
        <w:rPr>
          <w:rFonts w:ascii="Arial" w:hAnsi="Arial" w:cs="Arial"/>
          <w:sz w:val="24"/>
          <w:szCs w:val="24"/>
        </w:rPr>
        <w:t xml:space="preserve"> в сфере благоустройства</w:t>
      </w:r>
      <w:r>
        <w:rPr>
          <w:rFonts w:ascii="Arial" w:hAnsi="Arial" w:cs="Arial"/>
          <w:bCs/>
          <w:sz w:val="24"/>
          <w:szCs w:val="24"/>
        </w:rPr>
        <w:t>:</w:t>
      </w:r>
    </w:p>
    <w:p w:rsidR="00AB28E7" w:rsidRDefault="00F6183E">
      <w:pPr>
        <w:pStyle w:val="1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Функции муниципального контроля осуществляет — администрация </w:t>
      </w:r>
      <w:proofErr w:type="spellStart"/>
      <w:r>
        <w:rPr>
          <w:rFonts w:ascii="Arial" w:hAnsi="Arial" w:cs="Arial"/>
          <w:sz w:val="24"/>
          <w:szCs w:val="24"/>
        </w:rPr>
        <w:t>Новомеловского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Горшеченского района</w:t>
      </w:r>
      <w:r>
        <w:rPr>
          <w:rFonts w:ascii="Arial" w:hAnsi="Arial" w:cs="Arial"/>
          <w:bCs/>
          <w:sz w:val="24"/>
          <w:szCs w:val="24"/>
        </w:rPr>
        <w:t>.</w:t>
      </w:r>
    </w:p>
    <w:p w:rsidR="00AB28E7" w:rsidRDefault="00F6183E">
      <w:pPr>
        <w:pStyle w:val="1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.2. В соответствии с действующим законо</w:t>
      </w:r>
      <w:r>
        <w:rPr>
          <w:rFonts w:ascii="Arial" w:hAnsi="Arial" w:cs="Arial"/>
          <w:sz w:val="24"/>
          <w:szCs w:val="24"/>
        </w:rPr>
        <w:t xml:space="preserve">дательством, муниципальный контроль осуществляется в форме проведения внеплановых проверок соблюдения на территории </w:t>
      </w:r>
      <w:proofErr w:type="spellStart"/>
      <w:r>
        <w:rPr>
          <w:rFonts w:ascii="Arial" w:hAnsi="Arial" w:cs="Arial"/>
          <w:sz w:val="24"/>
          <w:szCs w:val="24"/>
        </w:rPr>
        <w:t>Новомеловского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Горшеченского района</w:t>
      </w:r>
      <w:r>
        <w:rPr>
          <w:rFonts w:ascii="Arial" w:hAnsi="Arial" w:cs="Arial"/>
          <w:sz w:val="24"/>
          <w:szCs w:val="24"/>
        </w:rPr>
        <w:t xml:space="preserve">, согласно нормативно правовых актов </w:t>
      </w:r>
      <w:proofErr w:type="spellStart"/>
      <w:r>
        <w:rPr>
          <w:rFonts w:ascii="Arial" w:hAnsi="Arial" w:cs="Arial"/>
          <w:sz w:val="24"/>
          <w:szCs w:val="24"/>
        </w:rPr>
        <w:t>Новомеловского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Горшеченского района</w:t>
      </w:r>
      <w:r>
        <w:rPr>
          <w:rFonts w:ascii="Arial" w:hAnsi="Arial" w:cs="Arial"/>
          <w:bCs/>
          <w:sz w:val="24"/>
          <w:szCs w:val="24"/>
        </w:rPr>
        <w:t xml:space="preserve"> (далее</w:t>
      </w:r>
      <w:r>
        <w:rPr>
          <w:rFonts w:ascii="Arial" w:hAnsi="Arial" w:cs="Arial"/>
          <w:bCs/>
          <w:sz w:val="24"/>
          <w:szCs w:val="24"/>
        </w:rPr>
        <w:t xml:space="preserve"> – сельское поселение)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B28E7" w:rsidRDefault="00F6183E">
      <w:pPr>
        <w:pStyle w:val="1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proofErr w:type="spellStart"/>
      <w:r>
        <w:rPr>
          <w:rFonts w:ascii="Arial" w:hAnsi="Arial" w:cs="Arial"/>
          <w:sz w:val="24"/>
          <w:szCs w:val="24"/>
        </w:rPr>
        <w:t>Новомеловского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Горшеченского района</w:t>
      </w:r>
      <w:r>
        <w:rPr>
          <w:rFonts w:ascii="Arial" w:hAnsi="Arial" w:cs="Arial"/>
          <w:sz w:val="24"/>
          <w:szCs w:val="24"/>
        </w:rPr>
        <w:t xml:space="preserve">, являются: </w:t>
      </w:r>
    </w:p>
    <w:p w:rsidR="00AB28E7" w:rsidRDefault="00F6183E">
      <w:pPr>
        <w:pStyle w:val="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AB28E7" w:rsidRDefault="00F6183E">
      <w:pPr>
        <w:pStyle w:val="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AB28E7" w:rsidRDefault="00F6183E">
      <w:pPr>
        <w:pStyle w:val="1"/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не </w:t>
      </w:r>
      <w:r>
        <w:rPr>
          <w:rFonts w:ascii="Arial" w:hAnsi="Arial" w:cs="Arial"/>
          <w:sz w:val="24"/>
          <w:szCs w:val="24"/>
        </w:rPr>
        <w:t>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AB28E7" w:rsidRDefault="00F6183E">
      <w:pPr>
        <w:pStyle w:val="1"/>
        <w:spacing w:after="160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1.4. </w:t>
      </w:r>
      <w:proofErr w:type="gramStart"/>
      <w:r>
        <w:rPr>
          <w:rFonts w:ascii="Arial" w:eastAsia="Arial" w:hAnsi="Arial" w:cs="Arial"/>
          <w:sz w:val="24"/>
          <w:szCs w:val="24"/>
        </w:rPr>
        <w:t>Предостережения о недопустимости нарушения (н</w:t>
      </w:r>
      <w:r>
        <w:rPr>
          <w:rFonts w:ascii="Arial" w:eastAsia="Arial" w:hAnsi="Arial" w:cs="Arial"/>
          <w:sz w:val="24"/>
          <w:szCs w:val="24"/>
        </w:rPr>
        <w:t xml:space="preserve">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>
        <w:rPr>
          <w:rFonts w:ascii="Arial" w:eastAsia="Arial" w:hAnsi="Arial" w:cs="Arial"/>
          <w:sz w:val="24"/>
          <w:szCs w:val="24"/>
        </w:rPr>
        <w:t xml:space="preserve">в соответствии со ст. 44 Федерального </w:t>
      </w:r>
      <w:r>
        <w:rPr>
          <w:rFonts w:ascii="Arial" w:eastAsia="Arial" w:hAnsi="Arial" w:cs="Arial"/>
          <w:sz w:val="24"/>
          <w:szCs w:val="24"/>
        </w:rPr>
        <w:t xml:space="preserve">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proofErr w:type="spellStart"/>
      <w:r>
        <w:rPr>
          <w:rFonts w:ascii="Arial" w:eastAsia="Arial" w:hAnsi="Arial" w:cs="Arial"/>
          <w:sz w:val="24"/>
          <w:szCs w:val="24"/>
        </w:rPr>
        <w:t>Новомеловского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Горшеченского района</w:t>
      </w:r>
      <w:r>
        <w:rPr>
          <w:rFonts w:ascii="Arial" w:hAnsi="Arial" w:cs="Arial"/>
          <w:bCs/>
          <w:sz w:val="24"/>
          <w:szCs w:val="24"/>
        </w:rPr>
        <w:t xml:space="preserve"> (далее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bCs/>
          <w:sz w:val="24"/>
          <w:szCs w:val="24"/>
        </w:rPr>
        <w:t>Адм</w:t>
      </w:r>
      <w:r>
        <w:rPr>
          <w:rFonts w:ascii="Arial" w:hAnsi="Arial" w:cs="Arial"/>
          <w:bCs/>
          <w:sz w:val="24"/>
          <w:szCs w:val="24"/>
        </w:rPr>
        <w:t>инистрация)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AB28E7" w:rsidRDefault="00F6183E">
      <w:pPr>
        <w:pStyle w:val="1"/>
        <w:spacing w:after="160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1.5.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>
        <w:rPr>
          <w:rFonts w:ascii="Arial" w:eastAsia="Arial" w:hAnsi="Arial" w:cs="Arial"/>
          <w:bCs/>
          <w:sz w:val="24"/>
          <w:szCs w:val="24"/>
        </w:rPr>
        <w:t xml:space="preserve"> в рамках осуществления муниципального контроля</w:t>
      </w:r>
      <w:r>
        <w:rPr>
          <w:rFonts w:ascii="Arial" w:hAnsi="Arial" w:cs="Arial"/>
          <w:bCs/>
          <w:sz w:val="24"/>
          <w:szCs w:val="24"/>
        </w:rPr>
        <w:t xml:space="preserve"> в сфере благоустройства на следующий год утверждается ежегодно, до 20 декабря текущего года.</w:t>
      </w:r>
    </w:p>
    <w:p w:rsidR="00AB28E7" w:rsidRDefault="00F6183E">
      <w:pPr>
        <w:pStyle w:val="1"/>
        <w:spacing w:line="20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 xml:space="preserve">1.6.  </w:t>
      </w:r>
      <w:r>
        <w:rPr>
          <w:rFonts w:ascii="Arial" w:hAnsi="Arial" w:cs="Arial"/>
          <w:sz w:val="24"/>
          <w:szCs w:val="24"/>
        </w:rPr>
        <w:t xml:space="preserve">Для целей настоящей Программы используются следующие </w:t>
      </w:r>
      <w:r>
        <w:rPr>
          <w:rFonts w:ascii="Arial" w:hAnsi="Arial" w:cs="Arial"/>
          <w:sz w:val="24"/>
          <w:szCs w:val="24"/>
        </w:rPr>
        <w:t>основные термины и их определения</w:t>
      </w:r>
      <w:r>
        <w:rPr>
          <w:rFonts w:ascii="Arial" w:eastAsia="Times" w:hAnsi="Arial" w:cs="Arial"/>
          <w:sz w:val="24"/>
          <w:szCs w:val="24"/>
        </w:rPr>
        <w:t>:</w:t>
      </w:r>
    </w:p>
    <w:p w:rsidR="00AB28E7" w:rsidRDefault="00F6183E">
      <w:pPr>
        <w:pStyle w:val="1"/>
        <w:spacing w:line="235" w:lineRule="auto"/>
        <w:ind w:firstLine="567"/>
        <w:jc w:val="both"/>
        <w:rPr>
          <w:rFonts w:ascii="Arial" w:eastAsia="Time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Профилактическое мероприятие </w:t>
      </w:r>
      <w:r>
        <w:rPr>
          <w:rFonts w:ascii="Arial" w:eastAsia="Times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мероприятие</w:t>
      </w:r>
      <w:r>
        <w:rPr>
          <w:rFonts w:ascii="Arial" w:eastAsia="Times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проводимое Администрацией в целях предупреждения возможного нарушения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всеми контролируемыми лицами </w:t>
      </w:r>
      <w:r>
        <w:rPr>
          <w:rFonts w:ascii="Arial" w:hAnsi="Arial" w:cs="Arial"/>
          <w:sz w:val="24"/>
          <w:szCs w:val="24"/>
        </w:rPr>
        <w:t>обязательных требований</w:t>
      </w:r>
      <w:r>
        <w:rPr>
          <w:rFonts w:ascii="Arial" w:eastAsia="Times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>
        <w:rPr>
          <w:rFonts w:ascii="Arial" w:eastAsia="Times" w:hAnsi="Arial" w:cs="Arial"/>
          <w:sz w:val="24"/>
          <w:szCs w:val="24"/>
        </w:rPr>
        <w:t>:</w:t>
      </w:r>
    </w:p>
    <w:p w:rsidR="00AB28E7" w:rsidRDefault="00F6183E">
      <w:pPr>
        <w:pStyle w:val="1"/>
        <w:spacing w:line="235" w:lineRule="auto"/>
        <w:jc w:val="both"/>
        <w:rPr>
          <w:rFonts w:ascii="Arial" w:eastAsia="Time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отсутствие прин</w:t>
      </w:r>
      <w:r>
        <w:rPr>
          <w:rFonts w:ascii="Arial" w:hAnsi="Arial" w:cs="Arial"/>
          <w:sz w:val="24"/>
          <w:szCs w:val="24"/>
        </w:rPr>
        <w:t>уждения и рекомендательный характер мероприятий для подконтрольных субъектов</w:t>
      </w:r>
      <w:r>
        <w:rPr>
          <w:rFonts w:ascii="Arial" w:eastAsia="Times" w:hAnsi="Arial" w:cs="Arial"/>
          <w:sz w:val="24"/>
          <w:szCs w:val="24"/>
        </w:rPr>
        <w:t>;</w:t>
      </w:r>
    </w:p>
    <w:p w:rsidR="00AB28E7" w:rsidRDefault="00F6183E">
      <w:pPr>
        <w:pStyle w:val="1"/>
        <w:spacing w:line="235" w:lineRule="auto"/>
        <w:ind w:firstLine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отсутствие неблагоприятных последствий </w:t>
      </w:r>
      <w:r>
        <w:rPr>
          <w:rFonts w:ascii="Arial" w:eastAsia="Times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вред</w:t>
      </w:r>
      <w:r>
        <w:rPr>
          <w:rFonts w:ascii="Arial" w:eastAsia="Times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ущерб или угроза их причинения</w:t>
      </w:r>
      <w:r>
        <w:rPr>
          <w:rFonts w:ascii="Arial" w:eastAsia="Times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применение санкций</w:t>
      </w:r>
      <w:r>
        <w:rPr>
          <w:rFonts w:ascii="Arial" w:eastAsia="Times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выдача предписаний</w:t>
      </w:r>
      <w:r>
        <w:rPr>
          <w:rFonts w:ascii="Arial" w:eastAsia="Times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предостережений о недопустимости нарушения обязательных тр</w:t>
      </w:r>
      <w:r>
        <w:rPr>
          <w:rFonts w:ascii="Arial" w:hAnsi="Arial" w:cs="Arial"/>
          <w:sz w:val="24"/>
          <w:szCs w:val="24"/>
        </w:rPr>
        <w:t>ебований</w:t>
      </w:r>
      <w:r>
        <w:rPr>
          <w:rFonts w:ascii="Arial" w:eastAsia="Times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привлечение к ответственности</w:t>
      </w:r>
      <w:r>
        <w:rPr>
          <w:rFonts w:ascii="Arial" w:eastAsia="Times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в отношении подконтрольных субъектов</w:t>
      </w:r>
      <w:r>
        <w:rPr>
          <w:rFonts w:ascii="Arial" w:eastAsia="Times" w:hAnsi="Arial" w:cs="Arial"/>
          <w:sz w:val="24"/>
          <w:szCs w:val="24"/>
        </w:rPr>
        <w:t>;</w:t>
      </w:r>
    </w:p>
    <w:p w:rsidR="00AB28E7" w:rsidRDefault="00F6183E">
      <w:pPr>
        <w:pStyle w:val="1"/>
        <w:spacing w:line="235" w:lineRule="auto"/>
        <w:ind w:firstLine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направленность на выявление причин и факторов несоблюдения обязательных требований</w:t>
      </w:r>
      <w:r>
        <w:rPr>
          <w:rFonts w:ascii="Arial" w:eastAsia="Times" w:hAnsi="Arial" w:cs="Arial"/>
          <w:sz w:val="24"/>
          <w:szCs w:val="24"/>
        </w:rPr>
        <w:t>;</w:t>
      </w:r>
    </w:p>
    <w:p w:rsidR="00AB28E7" w:rsidRDefault="00F6183E">
      <w:pPr>
        <w:pStyle w:val="1"/>
        <w:spacing w:line="235" w:lineRule="auto"/>
        <w:ind w:firstLine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отсутствие организационной связи с мероприятиями по контролю</w:t>
      </w:r>
      <w:r>
        <w:rPr>
          <w:rFonts w:ascii="Arial" w:eastAsia="Times" w:hAnsi="Arial" w:cs="Arial"/>
          <w:sz w:val="24"/>
          <w:szCs w:val="24"/>
        </w:rPr>
        <w:t>.</w:t>
      </w:r>
    </w:p>
    <w:p w:rsidR="00AB28E7" w:rsidRDefault="00F6183E">
      <w:pPr>
        <w:pStyle w:val="1"/>
        <w:spacing w:line="204" w:lineRule="auto"/>
        <w:ind w:firstLine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Обязательные требования</w:t>
      </w:r>
      <w:r>
        <w:rPr>
          <w:rFonts w:ascii="Arial" w:eastAsia="Times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требования к деятельности подконтрольных субъектов</w:t>
      </w:r>
      <w:r>
        <w:rPr>
          <w:rFonts w:ascii="Arial" w:eastAsia="Times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 также к выполняемой ими работе</w:t>
      </w:r>
      <w:r>
        <w:rPr>
          <w:rFonts w:ascii="Arial" w:eastAsia="Times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имеющие обязательный характер.</w:t>
      </w:r>
    </w:p>
    <w:p w:rsidR="00AB28E7" w:rsidRDefault="00F6183E">
      <w:pPr>
        <w:pStyle w:val="1"/>
        <w:spacing w:after="16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Подконтрольные субъект</w:t>
      </w:r>
      <w:proofErr w:type="gramStart"/>
      <w:r>
        <w:rPr>
          <w:rFonts w:ascii="Arial" w:hAnsi="Arial" w:cs="Arial"/>
          <w:b/>
          <w:sz w:val="24"/>
          <w:szCs w:val="24"/>
        </w:rPr>
        <w:t>ы</w:t>
      </w:r>
      <w:r>
        <w:rPr>
          <w:rFonts w:ascii="Arial" w:eastAsia="Times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юридические лица и индивидуальные предприниматели</w:t>
      </w:r>
      <w:r>
        <w:rPr>
          <w:rFonts w:ascii="Arial" w:eastAsia="Times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осуществляющие деятельность в границах сельского поселения, об</w:t>
      </w:r>
      <w:r>
        <w:rPr>
          <w:rFonts w:ascii="Arial" w:hAnsi="Arial" w:cs="Arial"/>
          <w:sz w:val="24"/>
          <w:szCs w:val="24"/>
        </w:rPr>
        <w:t>еспечивающие благоустройство на прилегающей территории.</w:t>
      </w:r>
    </w:p>
    <w:p w:rsidR="00AB28E7" w:rsidRDefault="00AB28E7">
      <w:pPr>
        <w:pStyle w:val="1"/>
        <w:spacing w:after="160"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B28E7" w:rsidRDefault="00F6183E">
      <w:pPr>
        <w:pStyle w:val="1"/>
        <w:ind w:right="-6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2. Цели и задачи Программы</w:t>
      </w:r>
    </w:p>
    <w:p w:rsidR="00AB28E7" w:rsidRDefault="00F6183E">
      <w:pPr>
        <w:pStyle w:val="1"/>
        <w:ind w:right="-6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2.1. Цели Программы:</w:t>
      </w:r>
    </w:p>
    <w:p w:rsidR="00AB28E7" w:rsidRDefault="00F6183E">
      <w:pPr>
        <w:pStyle w:val="1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AB28E7" w:rsidRDefault="00F6183E">
      <w:pPr>
        <w:pStyle w:val="1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Повыш</w:t>
      </w:r>
      <w:r>
        <w:rPr>
          <w:rFonts w:ascii="Arial" w:hAnsi="Arial" w:cs="Arial"/>
          <w:sz w:val="24"/>
          <w:szCs w:val="24"/>
        </w:rPr>
        <w:t xml:space="preserve">ение уровня благоустройства, соблюдения чистоты и порядка. </w:t>
      </w:r>
    </w:p>
    <w:p w:rsidR="00AB28E7" w:rsidRDefault="00F6183E">
      <w:pPr>
        <w:pStyle w:val="1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Предотвращение угрозы безопасности жизни и здоровья людей. </w:t>
      </w:r>
    </w:p>
    <w:p w:rsidR="00AB28E7" w:rsidRDefault="00F6183E">
      <w:pPr>
        <w:pStyle w:val="1"/>
        <w:spacing w:after="120"/>
        <w:ind w:right="-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Увеличение доли хозяйствующих субъектов, соблюдающих требования в сфере благоустройства.</w:t>
      </w:r>
    </w:p>
    <w:p w:rsidR="00AB28E7" w:rsidRDefault="00F6183E">
      <w:pPr>
        <w:pStyle w:val="1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Задачи Программы:</w:t>
      </w:r>
    </w:p>
    <w:p w:rsidR="00AB28E7" w:rsidRDefault="00F6183E">
      <w:pPr>
        <w:pStyle w:val="1"/>
        <w:spacing w:after="160"/>
        <w:contextualSpacing/>
        <w:jc w:val="both"/>
        <w:rPr>
          <w:rFonts w:ascii="Arial" w:eastAsia="Time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укрепление системы</w:t>
      </w:r>
      <w:r>
        <w:rPr>
          <w:rFonts w:ascii="Arial" w:hAnsi="Arial" w:cs="Arial"/>
          <w:sz w:val="24"/>
          <w:szCs w:val="24"/>
        </w:rPr>
        <w:t xml:space="preserve"> профилактики нарушений обязательных </w:t>
      </w:r>
      <w:r>
        <w:rPr>
          <w:rFonts w:ascii="Arial" w:hAnsi="Arial" w:cs="Arial"/>
          <w:sz w:val="24"/>
          <w:szCs w:val="24"/>
        </w:rPr>
        <w:t>требований</w:t>
      </w:r>
      <w:r>
        <w:rPr>
          <w:rFonts w:ascii="Arial" w:eastAsia="Times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установленных законодательством</w:t>
      </w:r>
      <w:r>
        <w:rPr>
          <w:rFonts w:ascii="Arial" w:eastAsia="Times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путем активизации профилактической деятельности Администрации</w:t>
      </w:r>
      <w:r>
        <w:rPr>
          <w:rFonts w:ascii="Arial" w:eastAsia="Times" w:hAnsi="Arial" w:cs="Arial"/>
          <w:sz w:val="24"/>
          <w:szCs w:val="24"/>
        </w:rPr>
        <w:t>;</w:t>
      </w:r>
    </w:p>
    <w:p w:rsidR="00AB28E7" w:rsidRDefault="00F6183E">
      <w:pPr>
        <w:pStyle w:val="1"/>
        <w:spacing w:after="160"/>
        <w:contextualSpacing/>
        <w:jc w:val="both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формирование у всех участников контрольной деятельности </w:t>
      </w:r>
      <w:r>
        <w:rPr>
          <w:rFonts w:ascii="Arial" w:hAnsi="Arial" w:cs="Arial"/>
          <w:sz w:val="24"/>
          <w:szCs w:val="24"/>
        </w:rPr>
        <w:t>единого понимания обязательных требований при осуществл</w:t>
      </w:r>
      <w:r>
        <w:rPr>
          <w:rFonts w:ascii="Arial" w:hAnsi="Arial" w:cs="Arial"/>
          <w:sz w:val="24"/>
          <w:szCs w:val="24"/>
        </w:rPr>
        <w:t>ении предпринимательской деятельности</w:t>
      </w:r>
      <w:r>
        <w:rPr>
          <w:rFonts w:ascii="Arial" w:eastAsia="Times" w:hAnsi="Arial" w:cs="Arial"/>
          <w:sz w:val="24"/>
          <w:szCs w:val="24"/>
        </w:rPr>
        <w:t>;</w:t>
      </w:r>
    </w:p>
    <w:p w:rsidR="00AB28E7" w:rsidRDefault="00F6183E">
      <w:pPr>
        <w:pStyle w:val="1"/>
        <w:spacing w:after="160"/>
        <w:contextualSpacing/>
        <w:jc w:val="both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повышение прозрачности осуществляемой Администрацией </w:t>
      </w:r>
      <w:r>
        <w:rPr>
          <w:rFonts w:ascii="Arial" w:hAnsi="Arial" w:cs="Arial"/>
          <w:sz w:val="24"/>
          <w:szCs w:val="24"/>
        </w:rPr>
        <w:t>контрольной деятельности</w:t>
      </w:r>
      <w:r>
        <w:rPr>
          <w:rFonts w:ascii="Arial" w:eastAsia="Times" w:hAnsi="Arial" w:cs="Arial"/>
          <w:sz w:val="24"/>
          <w:szCs w:val="24"/>
        </w:rPr>
        <w:t>;</w:t>
      </w:r>
    </w:p>
    <w:p w:rsidR="00AB28E7" w:rsidRDefault="00F6183E">
      <w:pPr>
        <w:pStyle w:val="1"/>
        <w:spacing w:line="204" w:lineRule="auto"/>
        <w:jc w:val="both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 xml:space="preserve">–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>
        <w:rPr>
          <w:rFonts w:ascii="Arial" w:eastAsia="Times" w:hAnsi="Arial" w:cs="Arial"/>
          <w:sz w:val="24"/>
          <w:szCs w:val="24"/>
        </w:rPr>
        <w:t>;</w:t>
      </w:r>
    </w:p>
    <w:p w:rsidR="00AB28E7" w:rsidRDefault="00F6183E">
      <w:pPr>
        <w:pStyle w:val="1"/>
        <w:spacing w:line="20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создание системы консультирования и и</w:t>
      </w:r>
      <w:r>
        <w:rPr>
          <w:rFonts w:ascii="Arial" w:hAnsi="Arial" w:cs="Arial"/>
          <w:sz w:val="24"/>
          <w:szCs w:val="24"/>
        </w:rPr>
        <w:t>нформирования подконтрольных субъектов.</w:t>
      </w:r>
    </w:p>
    <w:p w:rsidR="00AB28E7" w:rsidRDefault="00F6183E">
      <w:pPr>
        <w:pStyle w:val="ae"/>
        <w:numPr>
          <w:ilvl w:val="0"/>
          <w:numId w:val="1"/>
        </w:numPr>
        <w:tabs>
          <w:tab w:val="clear" w:pos="709"/>
          <w:tab w:val="left" w:pos="3367"/>
        </w:tabs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План мероприятий Программы</w:t>
      </w:r>
    </w:p>
    <w:p w:rsidR="00AB28E7" w:rsidRDefault="00AB28E7">
      <w:pPr>
        <w:pStyle w:val="ae"/>
        <w:tabs>
          <w:tab w:val="clear" w:pos="709"/>
          <w:tab w:val="left" w:pos="3367"/>
        </w:tabs>
        <w:rPr>
          <w:rFonts w:ascii="Arial" w:eastAsia="Arial" w:hAnsi="Arial" w:cs="Arial"/>
          <w:b/>
          <w:bCs/>
        </w:rPr>
      </w:pPr>
    </w:p>
    <w:p w:rsidR="00AB28E7" w:rsidRDefault="00F6183E">
      <w:pPr>
        <w:pStyle w:val="1"/>
        <w:spacing w:after="160"/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</w:t>
      </w:r>
      <w:r>
        <w:rPr>
          <w:rFonts w:ascii="Arial" w:eastAsia="Arial" w:hAnsi="Arial" w:cs="Arial"/>
          <w:sz w:val="24"/>
          <w:szCs w:val="24"/>
        </w:rPr>
        <w:t>ожение к Программе).</w:t>
      </w:r>
    </w:p>
    <w:p w:rsidR="00AB28E7" w:rsidRDefault="00AB28E7">
      <w:pPr>
        <w:pStyle w:val="1"/>
        <w:spacing w:after="160"/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AB28E7" w:rsidRDefault="00F6183E">
      <w:pPr>
        <w:pStyle w:val="ae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Целевые показатели Программы</w:t>
      </w:r>
    </w:p>
    <w:p w:rsidR="00AB28E7" w:rsidRDefault="00AB28E7">
      <w:pPr>
        <w:pStyle w:val="ae"/>
        <w:rPr>
          <w:rFonts w:ascii="Arial" w:hAnsi="Arial" w:cs="Arial"/>
          <w:b/>
          <w:bCs/>
        </w:rPr>
      </w:pPr>
    </w:p>
    <w:tbl>
      <w:tblPr>
        <w:tblW w:w="972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74"/>
        <w:gridCol w:w="1112"/>
        <w:gridCol w:w="982"/>
        <w:gridCol w:w="958"/>
      </w:tblGrid>
      <w:tr w:rsidR="00AB28E7">
        <w:tc>
          <w:tcPr>
            <w:tcW w:w="6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E7" w:rsidRDefault="00F6183E">
            <w:pPr>
              <w:pStyle w:val="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E7" w:rsidRDefault="00F6183E">
            <w:pPr>
              <w:pStyle w:val="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Период, год</w:t>
            </w:r>
          </w:p>
        </w:tc>
      </w:tr>
      <w:tr w:rsidR="00AB28E7">
        <w:tc>
          <w:tcPr>
            <w:tcW w:w="6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E7" w:rsidRDefault="00AB28E7">
            <w:pPr>
              <w:pStyle w:val="1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E7" w:rsidRDefault="00F6183E">
            <w:pPr>
              <w:pStyle w:val="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E7" w:rsidRDefault="00F6183E">
            <w:pPr>
              <w:pStyle w:val="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E7" w:rsidRDefault="00F6183E">
            <w:pPr>
              <w:pStyle w:val="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AB28E7"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E7" w:rsidRDefault="00F6183E">
            <w:pPr>
              <w:pStyle w:val="1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Количество проведенных проверок, (в ед.)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E7" w:rsidRDefault="00F6183E">
            <w:pPr>
              <w:pStyle w:val="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E7" w:rsidRDefault="00F6183E">
            <w:pPr>
              <w:pStyle w:val="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E7" w:rsidRDefault="00F6183E">
            <w:pPr>
              <w:pStyle w:val="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B28E7"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E7" w:rsidRDefault="00F6183E">
            <w:pPr>
              <w:pStyle w:val="1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E7" w:rsidRDefault="00F6183E">
            <w:pPr>
              <w:pStyle w:val="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E7" w:rsidRDefault="00F6183E">
            <w:pPr>
              <w:pStyle w:val="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E7" w:rsidRDefault="00F6183E">
            <w:pPr>
              <w:pStyle w:val="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B28E7"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E7" w:rsidRDefault="00F6183E">
            <w:pPr>
              <w:pStyle w:val="1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Количества </w:t>
            </w:r>
            <w:r>
              <w:rPr>
                <w:rFonts w:ascii="Arial" w:hAnsi="Arial" w:cs="Arial"/>
                <w:sz w:val="24"/>
                <w:szCs w:val="24"/>
              </w:rPr>
              <w:t>проведенных профилактических мероприятий в контрольной деятельности, (в ед.)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E7" w:rsidRDefault="00F6183E">
            <w:pPr>
              <w:pStyle w:val="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E7" w:rsidRDefault="00F6183E">
            <w:pPr>
              <w:pStyle w:val="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E7" w:rsidRDefault="00F6183E">
            <w:pPr>
              <w:pStyle w:val="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B28E7"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E7" w:rsidRDefault="00F6183E">
            <w:pPr>
              <w:pStyle w:val="1"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E7" w:rsidRDefault="00F6183E">
            <w:pPr>
              <w:pStyle w:val="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E7" w:rsidRDefault="00F6183E">
            <w:pPr>
              <w:pStyle w:val="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E7" w:rsidRDefault="00F6183E">
            <w:pPr>
              <w:pStyle w:val="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AB28E7" w:rsidRDefault="00AB28E7">
      <w:pPr>
        <w:pStyle w:val="1"/>
        <w:ind w:firstLine="574"/>
        <w:jc w:val="both"/>
        <w:rPr>
          <w:rFonts w:ascii="Arial" w:eastAsia="Arial" w:hAnsi="Arial" w:cs="Arial"/>
          <w:sz w:val="24"/>
          <w:szCs w:val="24"/>
        </w:rPr>
      </w:pPr>
    </w:p>
    <w:p w:rsidR="00AB28E7" w:rsidRDefault="00F6183E">
      <w:pPr>
        <w:pStyle w:val="1"/>
        <w:ind w:firstLine="57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Результатом выполнения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мероприятий, предусмотренных </w:t>
      </w:r>
      <w:r>
        <w:rPr>
          <w:rFonts w:ascii="Arial" w:eastAsia="Arial" w:hAnsi="Arial" w:cs="Arial"/>
          <w:sz w:val="24"/>
          <w:szCs w:val="24"/>
        </w:rPr>
        <w:t xml:space="preserve">планом мероприятий по </w:t>
      </w:r>
      <w:r>
        <w:rPr>
          <w:rFonts w:ascii="Arial" w:eastAsia="Arial" w:hAnsi="Arial" w:cs="Arial"/>
          <w:sz w:val="24"/>
          <w:szCs w:val="24"/>
        </w:rPr>
        <w:t>профилактике нарушений является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AB28E7" w:rsidRDefault="00F6183E">
      <w:pPr>
        <w:pStyle w:val="1"/>
        <w:spacing w:line="218" w:lineRule="auto"/>
        <w:ind w:firstLine="708"/>
        <w:jc w:val="both"/>
        <w:rPr>
          <w:rFonts w:ascii="Arial" w:eastAsia="Time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Сведения о результатах профилактической работы за год </w:t>
      </w:r>
      <w:r>
        <w:rPr>
          <w:rFonts w:ascii="Arial" w:hAnsi="Arial" w:cs="Arial"/>
          <w:sz w:val="24"/>
          <w:szCs w:val="24"/>
        </w:rPr>
        <w:t>размещаются в виде годо</w:t>
      </w:r>
      <w:r>
        <w:rPr>
          <w:rFonts w:ascii="Arial" w:hAnsi="Arial" w:cs="Arial"/>
          <w:sz w:val="24"/>
          <w:szCs w:val="24"/>
        </w:rPr>
        <w:t>вого отчета об осуществлении муниципального контроля</w:t>
      </w:r>
      <w:r>
        <w:rPr>
          <w:rFonts w:ascii="Arial" w:eastAsia="Times" w:hAnsi="Arial" w:cs="Arial"/>
          <w:sz w:val="24"/>
          <w:szCs w:val="24"/>
        </w:rPr>
        <w:t>.</w:t>
      </w:r>
    </w:p>
    <w:p w:rsidR="00AB28E7" w:rsidRDefault="00AB28E7">
      <w:pPr>
        <w:pStyle w:val="1"/>
        <w:spacing w:line="218" w:lineRule="auto"/>
        <w:ind w:firstLine="708"/>
        <w:jc w:val="both"/>
        <w:rPr>
          <w:rFonts w:ascii="Arial" w:eastAsia="Times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</w:p>
    <w:p w:rsidR="00AB28E7" w:rsidRDefault="00F6183E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AB28E7" w:rsidRDefault="00F6183E">
      <w:pPr>
        <w:pStyle w:val="1"/>
        <w:spacing w:after="0"/>
        <w:ind w:right="1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Программе</w:t>
      </w:r>
      <w:r>
        <w:rPr>
          <w:rFonts w:ascii="Arial" w:eastAsia="Times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утвержденной Постановлением</w:t>
      </w:r>
    </w:p>
    <w:p w:rsidR="00AB28E7" w:rsidRDefault="00F6183E">
      <w:pPr>
        <w:pStyle w:val="1"/>
        <w:spacing w:after="0"/>
        <w:ind w:right="10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Новомеловского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Горшеченского района</w:t>
      </w:r>
    </w:p>
    <w:p w:rsidR="00AB28E7" w:rsidRDefault="00F6183E">
      <w:pPr>
        <w:pStyle w:val="1"/>
        <w:spacing w:after="0"/>
        <w:ind w:right="100"/>
        <w:jc w:val="right"/>
        <w:rPr>
          <w:rFonts w:ascii="Arial" w:eastAsia="Arial" w:hAnsi="Arial" w:cs="Arial"/>
          <w:sz w:val="24"/>
          <w:szCs w:val="24"/>
          <w:u w:val="single"/>
        </w:rPr>
      </w:pPr>
      <w:proofErr w:type="spellStart"/>
      <w:r>
        <w:rPr>
          <w:rFonts w:ascii="Arial" w:eastAsia="Arial" w:hAnsi="Arial" w:cs="Arial"/>
          <w:sz w:val="24"/>
          <w:szCs w:val="24"/>
          <w:u w:val="single"/>
        </w:rPr>
        <w:t>________________года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. № </w:t>
      </w:r>
      <w:r>
        <w:rPr>
          <w:rFonts w:ascii="Arial" w:eastAsia="Arial" w:hAnsi="Arial" w:cs="Arial"/>
          <w:sz w:val="24"/>
          <w:szCs w:val="24"/>
          <w:u w:val="single"/>
        </w:rPr>
        <w:t>___</w:t>
      </w:r>
    </w:p>
    <w:p w:rsidR="00AB28E7" w:rsidRDefault="00AB28E7">
      <w:pPr>
        <w:pStyle w:val="1"/>
        <w:spacing w:line="218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AB28E7" w:rsidRDefault="00F6183E">
      <w:pPr>
        <w:pStyle w:val="1"/>
        <w:ind w:right="-11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План мероприятий</w:t>
      </w:r>
    </w:p>
    <w:p w:rsidR="00AB28E7" w:rsidRDefault="00F6183E">
      <w:pPr>
        <w:pStyle w:val="1"/>
        <w:spacing w:after="0"/>
        <w:ind w:right="-119"/>
        <w:jc w:val="center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по </w:t>
      </w:r>
      <w:r>
        <w:rPr>
          <w:rFonts w:ascii="Arial" w:eastAsia="Arial" w:hAnsi="Arial" w:cs="Arial"/>
          <w:bCs/>
          <w:sz w:val="24"/>
          <w:szCs w:val="24"/>
        </w:rPr>
        <w:t xml:space="preserve">профилактике нарушений </w:t>
      </w:r>
      <w:r>
        <w:rPr>
          <w:rFonts w:ascii="Arial" w:eastAsia="Arial" w:hAnsi="Arial" w:cs="Arial"/>
          <w:bCs/>
          <w:sz w:val="24"/>
          <w:szCs w:val="24"/>
        </w:rPr>
        <w:t xml:space="preserve">в рамках осуществления муниципального контроля </w:t>
      </w:r>
      <w:r>
        <w:rPr>
          <w:rFonts w:ascii="Arial" w:hAnsi="Arial" w:cs="Arial"/>
          <w:bCs/>
          <w:sz w:val="24"/>
          <w:szCs w:val="24"/>
        </w:rPr>
        <w:t xml:space="preserve">в сфере благоустройства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Новомеловского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Горшеченского района</w:t>
      </w:r>
      <w:r>
        <w:rPr>
          <w:rFonts w:ascii="Arial" w:eastAsia="Arial" w:hAnsi="Arial" w:cs="Arial"/>
          <w:bCs/>
          <w:sz w:val="24"/>
          <w:szCs w:val="24"/>
        </w:rPr>
        <w:t xml:space="preserve">  на 2023 год и плановый  период 2024-2025 годов</w:t>
      </w:r>
    </w:p>
    <w:p w:rsidR="00AB28E7" w:rsidRDefault="00AB28E7">
      <w:pPr>
        <w:pStyle w:val="1"/>
        <w:spacing w:after="0"/>
        <w:ind w:right="-119"/>
        <w:jc w:val="center"/>
        <w:rPr>
          <w:rFonts w:ascii="Arial" w:eastAsia="Arial" w:hAnsi="Arial" w:cs="Arial"/>
          <w:bCs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4527"/>
        <w:gridCol w:w="2269"/>
        <w:gridCol w:w="2530"/>
      </w:tblGrid>
      <w:tr w:rsidR="00AB28E7">
        <w:trPr>
          <w:trHeight w:hRule="exact" w:val="95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B28E7" w:rsidRDefault="00F6183E">
            <w:pPr>
              <w:pStyle w:val="1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№ 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AB28E7" w:rsidRDefault="00AB28E7">
            <w:pPr>
              <w:pStyle w:val="1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B28E7" w:rsidRDefault="00F6183E">
            <w:pPr>
              <w:pStyle w:val="1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Наименование</w:t>
            </w:r>
          </w:p>
          <w:p w:rsidR="00AB28E7" w:rsidRDefault="00F6183E">
            <w:pPr>
              <w:pStyle w:val="1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мероприятия</w:t>
            </w:r>
          </w:p>
          <w:p w:rsidR="00AB28E7" w:rsidRDefault="00AB28E7">
            <w:pPr>
              <w:pStyle w:val="1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B28E7" w:rsidRDefault="00F6183E">
            <w:pPr>
              <w:pStyle w:val="1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Срок реализации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28E7" w:rsidRDefault="00F6183E">
            <w:pPr>
              <w:pStyle w:val="1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AB28E7">
        <w:trPr>
          <w:trHeight w:hRule="exact" w:val="268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B28E7" w:rsidRDefault="00F6183E">
            <w:pPr>
              <w:pStyle w:val="1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B28E7" w:rsidRDefault="00F6183E">
            <w:pPr>
              <w:pStyle w:val="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Информирование</w:t>
            </w:r>
          </w:p>
          <w:p w:rsidR="00AB28E7" w:rsidRDefault="00F6183E">
            <w:pPr>
              <w:pStyle w:val="1"/>
              <w:widowControl w:val="0"/>
              <w:spacing w:after="0"/>
              <w:ind w:left="119" w:right="131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  муниципального образования</w:t>
            </w:r>
          </w:p>
          <w:p w:rsidR="00AB28E7" w:rsidRDefault="00AB28E7">
            <w:pPr>
              <w:pStyle w:val="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AB28E7" w:rsidRDefault="00AB28E7">
            <w:pPr>
              <w:pStyle w:val="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B28E7" w:rsidRDefault="00F6183E">
            <w:pPr>
              <w:pStyle w:val="1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Постоянно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B28E7" w:rsidRDefault="00F6183E">
            <w:pPr>
              <w:pStyle w:val="1"/>
              <w:widowControl w:val="0"/>
              <w:spacing w:after="0"/>
              <w:ind w:right="111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Новомеловского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</w:tr>
      <w:tr w:rsidR="00AB28E7">
        <w:trPr>
          <w:trHeight w:hRule="exact" w:val="524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28E7" w:rsidRDefault="00F6183E">
            <w:pPr>
              <w:pStyle w:val="1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28E7" w:rsidRDefault="00F6183E">
            <w:pPr>
              <w:pStyle w:val="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Обобщение правоприменительной практики</w:t>
            </w:r>
          </w:p>
          <w:p w:rsidR="00AB28E7" w:rsidRDefault="00F6183E">
            <w:pPr>
              <w:pStyle w:val="1"/>
              <w:widowControl w:val="0"/>
              <w:spacing w:after="0"/>
              <w:ind w:left="119" w:right="131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Обобщение правоприменительной практики осуществляется администрацией посредством сбора и анализа данных о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проведенных контрольных мероприятиях и их результатах.</w:t>
            </w:r>
          </w:p>
          <w:p w:rsidR="00AB28E7" w:rsidRDefault="00F6183E">
            <w:pPr>
              <w:pStyle w:val="1"/>
              <w:widowControl w:val="0"/>
              <w:spacing w:after="0"/>
              <w:ind w:left="119" w:right="131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утверждается руководителем контрольного органа</w:t>
            </w:r>
          </w:p>
          <w:p w:rsidR="00AB28E7" w:rsidRDefault="00AB28E7">
            <w:pPr>
              <w:pStyle w:val="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AB28E7" w:rsidRDefault="00AB28E7">
            <w:pPr>
              <w:pStyle w:val="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28E7" w:rsidRDefault="00F6183E">
            <w:pPr>
              <w:pStyle w:val="1"/>
              <w:widowControl w:val="0"/>
              <w:spacing w:after="0"/>
              <w:ind w:right="273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ежегодно не позднее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1 июня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года, следующего за годом обобщения правоприменительной практики.</w:t>
            </w:r>
          </w:p>
          <w:p w:rsidR="00AB28E7" w:rsidRDefault="00AB28E7">
            <w:pPr>
              <w:pStyle w:val="1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E7" w:rsidRDefault="00F6183E">
            <w:pPr>
              <w:pStyle w:val="1"/>
              <w:widowControl w:val="0"/>
              <w:spacing w:after="0"/>
              <w:ind w:right="111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Новомеловского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</w:tr>
      <w:tr w:rsidR="00AB28E7">
        <w:trPr>
          <w:trHeight w:hRule="exact" w:val="439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28E7" w:rsidRDefault="00F6183E">
            <w:pPr>
              <w:pStyle w:val="1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28E7" w:rsidRDefault="00F6183E">
            <w:pPr>
              <w:pStyle w:val="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Объявление предостережения</w:t>
            </w:r>
          </w:p>
          <w:p w:rsidR="00AB28E7" w:rsidRDefault="00F6183E">
            <w:pPr>
              <w:pStyle w:val="1"/>
              <w:widowControl w:val="0"/>
              <w:spacing w:after="0"/>
              <w:ind w:left="119" w:right="131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Предостережение о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AB28E7" w:rsidRDefault="00AB28E7">
            <w:pPr>
              <w:pStyle w:val="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28E7" w:rsidRDefault="00F6183E">
            <w:pPr>
              <w:pStyle w:val="1"/>
              <w:widowControl w:val="0"/>
              <w:spacing w:after="0"/>
              <w:ind w:right="131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E7" w:rsidRDefault="00F6183E">
            <w:pPr>
              <w:pStyle w:val="1"/>
              <w:widowControl w:val="0"/>
              <w:spacing w:after="0"/>
              <w:ind w:right="111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Новомеловского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сельсовета</w:t>
            </w:r>
          </w:p>
        </w:tc>
      </w:tr>
      <w:tr w:rsidR="00AB28E7">
        <w:trPr>
          <w:trHeight w:hRule="exact" w:val="29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28E7" w:rsidRDefault="00F6183E">
            <w:pPr>
              <w:pStyle w:val="1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28E7" w:rsidRDefault="00F6183E">
            <w:pPr>
              <w:pStyle w:val="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Консультирование.</w:t>
            </w:r>
          </w:p>
          <w:p w:rsidR="00AB28E7" w:rsidRDefault="00F6183E">
            <w:pPr>
              <w:pStyle w:val="1"/>
              <w:widowControl w:val="0"/>
              <w:spacing w:after="0"/>
              <w:ind w:left="119" w:right="131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28E7" w:rsidRDefault="00F6183E">
            <w:pPr>
              <w:pStyle w:val="1"/>
              <w:widowControl w:val="0"/>
              <w:spacing w:after="0"/>
              <w:ind w:right="131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Постоянно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 по обращениям контролируемых лиц и их представителей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E7" w:rsidRDefault="00F6183E">
            <w:pPr>
              <w:pStyle w:val="1"/>
              <w:widowControl w:val="0"/>
              <w:spacing w:after="0"/>
              <w:ind w:right="111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Новомеловского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</w:tr>
      <w:tr w:rsidR="00AB28E7">
        <w:trPr>
          <w:trHeight w:hRule="exact" w:val="269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28E7" w:rsidRDefault="00F6183E">
            <w:pPr>
              <w:pStyle w:val="1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5</w:t>
            </w:r>
          </w:p>
          <w:p w:rsidR="00AB28E7" w:rsidRDefault="00AB28E7">
            <w:pPr>
              <w:pStyle w:val="1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28E7" w:rsidRDefault="00F6183E">
            <w:pPr>
              <w:pStyle w:val="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28E7" w:rsidRDefault="00F6183E">
            <w:pPr>
              <w:pStyle w:val="1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Один раз в год</w:t>
            </w:r>
          </w:p>
          <w:p w:rsidR="00AB28E7" w:rsidRDefault="00AB28E7">
            <w:pPr>
              <w:pStyle w:val="1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AB28E7" w:rsidRDefault="00AB28E7">
            <w:pPr>
              <w:pStyle w:val="1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AB28E7" w:rsidRDefault="00AB28E7">
            <w:pPr>
              <w:pStyle w:val="1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8E7" w:rsidRDefault="00F6183E">
            <w:pPr>
              <w:pStyle w:val="1"/>
              <w:widowControl w:val="0"/>
              <w:spacing w:after="0"/>
              <w:ind w:right="111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Новомеловского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</w:tr>
    </w:tbl>
    <w:p w:rsidR="00AB28E7" w:rsidRDefault="00AB28E7">
      <w:pPr>
        <w:pStyle w:val="1"/>
        <w:spacing w:after="0"/>
        <w:ind w:right="-119"/>
        <w:jc w:val="center"/>
        <w:rPr>
          <w:rFonts w:ascii="Arial" w:eastAsia="Arial" w:hAnsi="Arial" w:cs="Arial"/>
          <w:bCs/>
          <w:sz w:val="24"/>
          <w:szCs w:val="24"/>
        </w:rPr>
      </w:pPr>
    </w:p>
    <w:p w:rsidR="00AB28E7" w:rsidRDefault="00AB28E7">
      <w:pPr>
        <w:pStyle w:val="1"/>
        <w:spacing w:line="218" w:lineRule="auto"/>
        <w:ind w:firstLine="708"/>
        <w:jc w:val="center"/>
        <w:rPr>
          <w:rFonts w:ascii="Arial" w:eastAsia="Arial" w:hAnsi="Arial" w:cs="Arial"/>
          <w:bCs/>
          <w:sz w:val="24"/>
          <w:szCs w:val="24"/>
        </w:rPr>
      </w:pPr>
    </w:p>
    <w:p w:rsidR="00AB28E7" w:rsidRDefault="00AB28E7">
      <w:pPr>
        <w:pStyle w:val="1"/>
        <w:spacing w:after="160" w:line="240" w:lineRule="atLeast"/>
        <w:ind w:firstLine="567"/>
        <w:contextualSpacing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160" w:line="240" w:lineRule="atLeast"/>
        <w:ind w:firstLine="567"/>
        <w:contextualSpacing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160" w:line="240" w:lineRule="atLeast"/>
        <w:ind w:firstLine="567"/>
        <w:contextualSpacing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160" w:line="240" w:lineRule="atLeast"/>
        <w:ind w:firstLine="567"/>
        <w:contextualSpacing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160" w:line="240" w:lineRule="atLeast"/>
        <w:ind w:firstLine="567"/>
        <w:contextualSpacing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160" w:line="240" w:lineRule="atLeast"/>
        <w:ind w:firstLine="567"/>
        <w:contextualSpacing/>
        <w:rPr>
          <w:rFonts w:ascii="Arial" w:hAnsi="Arial" w:cs="Arial"/>
          <w:sz w:val="24"/>
          <w:szCs w:val="24"/>
        </w:rPr>
      </w:pPr>
    </w:p>
    <w:p w:rsidR="00AB28E7" w:rsidRDefault="00AB28E7">
      <w:pPr>
        <w:pStyle w:val="1"/>
        <w:spacing w:after="160" w:line="240" w:lineRule="atLeast"/>
        <w:ind w:firstLine="567"/>
        <w:contextualSpacing/>
        <w:rPr>
          <w:rFonts w:ascii="Arial" w:hAnsi="Arial" w:cs="Arial"/>
          <w:sz w:val="24"/>
          <w:szCs w:val="24"/>
        </w:rPr>
      </w:pPr>
    </w:p>
    <w:sectPr w:rsidR="00AB28E7" w:rsidSect="00AB28E7">
      <w:pgSz w:w="11906" w:h="16838"/>
      <w:pgMar w:top="567" w:right="850" w:bottom="709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53EC"/>
    <w:multiLevelType w:val="multilevel"/>
    <w:tmpl w:val="812CE2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894026"/>
    <w:multiLevelType w:val="multilevel"/>
    <w:tmpl w:val="3B2C5CA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AB28E7"/>
    <w:rsid w:val="00AB28E7"/>
    <w:rsid w:val="00F6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6B40B8"/>
    <w:pPr>
      <w:tabs>
        <w:tab w:val="left" w:pos="709"/>
      </w:tabs>
      <w:spacing w:after="200" w:line="276" w:lineRule="atLeast"/>
    </w:pPr>
    <w:rPr>
      <w:rFonts w:eastAsia="Times New Roman" w:cs="Calibri"/>
      <w:color w:val="00000A"/>
    </w:rPr>
  </w:style>
  <w:style w:type="paragraph" w:customStyle="1" w:styleId="Heading1">
    <w:name w:val="Heading 1"/>
    <w:basedOn w:val="1"/>
    <w:next w:val="1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paragraph" w:customStyle="1" w:styleId="Heading2">
    <w:name w:val="Heading 2"/>
    <w:basedOn w:val="1"/>
    <w:next w:val="1"/>
    <w:link w:val="2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Heading1"/>
    <w:uiPriority w:val="99"/>
    <w:qFormat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locked/>
    <w:rsid w:val="007403CE"/>
    <w:rPr>
      <w:rFonts w:cs="Times New Roman"/>
    </w:rPr>
  </w:style>
  <w:style w:type="character" w:customStyle="1" w:styleId="a4">
    <w:name w:val="Нижний колонтитул Знак"/>
    <w:basedOn w:val="a0"/>
    <w:uiPriority w:val="99"/>
    <w:qFormat/>
    <w:locked/>
    <w:rsid w:val="007403CE"/>
    <w:rPr>
      <w:rFonts w:cs="Times New Roman"/>
    </w:rPr>
  </w:style>
  <w:style w:type="character" w:customStyle="1" w:styleId="a5">
    <w:name w:val="Текст сноски Знак"/>
    <w:basedOn w:val="a0"/>
    <w:uiPriority w:val="99"/>
    <w:semiHidden/>
    <w:qFormat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Привязка сноски"/>
    <w:rsid w:val="00AB28E7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00054F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rsid w:val="0000054F"/>
    <w:rPr>
      <w:rFonts w:cs="Times New Roman"/>
      <w:color w:val="0000FF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110925"/>
    <w:rPr>
      <w:rFonts w:ascii="Segoe UI" w:hAnsi="Segoe UI" w:cs="Segoe UI"/>
      <w:sz w:val="18"/>
      <w:szCs w:val="18"/>
    </w:rPr>
  </w:style>
  <w:style w:type="character" w:customStyle="1" w:styleId="2">
    <w:name w:val="Заголовок 2 Знак"/>
    <w:basedOn w:val="a0"/>
    <w:link w:val="Heading2"/>
    <w:qFormat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8">
    <w:name w:val="Заголовок"/>
    <w:basedOn w:val="1"/>
    <w:next w:val="a9"/>
    <w:qFormat/>
    <w:rsid w:val="00AB28E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1"/>
    <w:rsid w:val="00AB28E7"/>
    <w:pPr>
      <w:spacing w:after="140" w:line="276" w:lineRule="auto"/>
    </w:pPr>
  </w:style>
  <w:style w:type="paragraph" w:styleId="aa">
    <w:name w:val="List"/>
    <w:basedOn w:val="a9"/>
    <w:rsid w:val="00AB28E7"/>
    <w:rPr>
      <w:rFonts w:cs="Mangal"/>
    </w:rPr>
  </w:style>
  <w:style w:type="paragraph" w:customStyle="1" w:styleId="Caption">
    <w:name w:val="Caption"/>
    <w:basedOn w:val="1"/>
    <w:qFormat/>
    <w:rsid w:val="00AB28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1"/>
    <w:qFormat/>
    <w:rsid w:val="00AB28E7"/>
    <w:pPr>
      <w:suppressLineNumbers/>
    </w:pPr>
    <w:rPr>
      <w:rFonts w:cs="Mangal"/>
    </w:rPr>
  </w:style>
  <w:style w:type="paragraph" w:customStyle="1" w:styleId="ac">
    <w:name w:val="Колонтитул"/>
    <w:basedOn w:val="1"/>
    <w:qFormat/>
    <w:rsid w:val="00AB28E7"/>
  </w:style>
  <w:style w:type="paragraph" w:customStyle="1" w:styleId="Header">
    <w:name w:val="Header"/>
    <w:basedOn w:val="1"/>
    <w:uiPriority w:val="99"/>
    <w:rsid w:val="007403CE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1"/>
    <w:uiPriority w:val="99"/>
    <w:rsid w:val="007403CE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1"/>
    <w:uiPriority w:val="99"/>
    <w:semiHidden/>
    <w:qFormat/>
    <w:rsid w:val="0000054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noteText">
    <w:name w:val="Footnote Text"/>
    <w:basedOn w:val="1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ae">
    <w:name w:val="List Paragraph"/>
    <w:basedOn w:val="1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qFormat/>
    <w:rsid w:val="0000054F"/>
    <w:pPr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qFormat/>
    <w:rsid w:val="0000054F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qFormat/>
    <w:rsid w:val="0000054F"/>
    <w:rPr>
      <w:rFonts w:ascii="Times New Roman" w:eastAsia="Times New Roman" w:hAnsi="Times New Roman"/>
      <w:sz w:val="28"/>
      <w:szCs w:val="28"/>
    </w:rPr>
  </w:style>
  <w:style w:type="paragraph" w:styleId="af">
    <w:name w:val="No Spacing"/>
    <w:uiPriority w:val="99"/>
    <w:qFormat/>
    <w:rsid w:val="002F35BB"/>
    <w:rPr>
      <w:lang w:eastAsia="en-US"/>
    </w:rPr>
  </w:style>
  <w:style w:type="paragraph" w:styleId="af0">
    <w:name w:val="Balloon Text"/>
    <w:basedOn w:val="1"/>
    <w:uiPriority w:val="99"/>
    <w:semiHidden/>
    <w:qFormat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qFormat/>
    <w:rsid w:val="00DD0137"/>
    <w:pPr>
      <w:widowControl w:val="0"/>
    </w:pPr>
    <w:rPr>
      <w:rFonts w:eastAsia="Times New Roman" w:cs="Calibri"/>
      <w:b/>
      <w:bCs/>
    </w:rPr>
  </w:style>
  <w:style w:type="paragraph" w:customStyle="1" w:styleId="af1">
    <w:name w:val="Адресат"/>
    <w:basedOn w:val="1"/>
    <w:uiPriority w:val="99"/>
    <w:qFormat/>
    <w:rsid w:val="00A36467"/>
    <w:pPr>
      <w:spacing w:after="0" w:line="240" w:lineRule="auto"/>
    </w:pPr>
    <w:rPr>
      <w:rFonts w:ascii="Times New Roman" w:hAnsi="Times New Roman"/>
      <w:sz w:val="20"/>
      <w:szCs w:val="20"/>
    </w:rPr>
  </w:style>
  <w:style w:type="table" w:styleId="af2">
    <w:name w:val="Table Grid"/>
    <w:basedOn w:val="a1"/>
    <w:uiPriority w:val="59"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1448</Words>
  <Characters>8259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Новомеловое</cp:lastModifiedBy>
  <cp:revision>2</cp:revision>
  <cp:lastPrinted>2019-08-02T05:58:00Z</cp:lastPrinted>
  <dcterms:created xsi:type="dcterms:W3CDTF">2022-10-12T11:54:00Z</dcterms:created>
  <dcterms:modified xsi:type="dcterms:W3CDTF">2022-10-12T11:54:00Z</dcterms:modified>
  <dc:language>ru-RU</dc:language>
</cp:coreProperties>
</file>